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68" w:rsidRDefault="002C329E">
      <w:pPr>
        <w:pStyle w:val="Wcicietrecitekstu"/>
        <w:ind w:left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Konkurs nr </w:t>
      </w:r>
      <w:r w:rsidR="009C69BE">
        <w:rPr>
          <w:rFonts w:ascii="Times New Roman" w:hAnsi="Times New Roman"/>
          <w:sz w:val="21"/>
          <w:szCs w:val="21"/>
        </w:rPr>
        <w:t>35</w:t>
      </w:r>
      <w:r>
        <w:rPr>
          <w:rFonts w:ascii="Times New Roman" w:hAnsi="Times New Roman"/>
          <w:sz w:val="21"/>
          <w:szCs w:val="21"/>
        </w:rPr>
        <w:t>/2018/W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     </w:t>
      </w:r>
      <w:r>
        <w:rPr>
          <w:rFonts w:ascii="Times New Roman" w:hAnsi="Times New Roman"/>
          <w:b/>
          <w:sz w:val="21"/>
          <w:szCs w:val="21"/>
        </w:rPr>
        <w:tab/>
        <w:t xml:space="preserve">  Załącznik nr 1 </w:t>
      </w:r>
    </w:p>
    <w:p w:rsidR="00E52368" w:rsidRDefault="002C329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E52368" w:rsidRDefault="002C329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 KRYTERIAMI OCENY PUNKTOWEJ</w:t>
      </w:r>
    </w:p>
    <w:p w:rsidR="00E52368" w:rsidRDefault="00E523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2368" w:rsidRDefault="002C329E">
      <w:pPr>
        <w:pStyle w:val="Tretekstu"/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OFERENTA: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E52368" w:rsidRDefault="002C329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E52368" w:rsidRDefault="002C329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E52368" w:rsidRDefault="002C329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E52368" w:rsidRDefault="002C329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Oferuję udzielanie świadczeń zdrowotnych lekarza w lokalizacji Szpitala Specjalistycznego im. F. Ceynowy w Wejherowie przy ul. A. </w:t>
      </w:r>
      <w:proofErr w:type="spellStart"/>
      <w:r>
        <w:rPr>
          <w:rFonts w:ascii="Times New Roman" w:hAnsi="Times New Roman"/>
          <w:sz w:val="21"/>
          <w:szCs w:val="21"/>
        </w:rPr>
        <w:t>Jagalskiego</w:t>
      </w:r>
      <w:proofErr w:type="spellEnd"/>
      <w:r>
        <w:rPr>
          <w:rFonts w:ascii="Times New Roman" w:hAnsi="Times New Roman"/>
          <w:sz w:val="21"/>
          <w:szCs w:val="21"/>
        </w:rPr>
        <w:t xml:space="preserve"> 10  w zakresie (*właściwe zaznaczyć krzyżykiem – można wskazać więcej niż jeden zakres):</w:t>
      </w:r>
    </w:p>
    <w:tbl>
      <w:tblPr>
        <w:tblW w:w="5008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/>
      </w:tblPr>
      <w:tblGrid>
        <w:gridCol w:w="444"/>
        <w:gridCol w:w="90"/>
        <w:gridCol w:w="1336"/>
        <w:gridCol w:w="790"/>
        <w:gridCol w:w="67"/>
        <w:gridCol w:w="1115"/>
        <w:gridCol w:w="339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24"/>
        <w:gridCol w:w="684"/>
        <w:gridCol w:w="431"/>
        <w:gridCol w:w="751"/>
      </w:tblGrid>
      <w:tr w:rsidR="00102439" w:rsidTr="00102439">
        <w:trPr>
          <w:trHeight w:val="485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Oferowana liczba godzin świadczenia usług w przedziale 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od min-do max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w ramach normalnej ordynacji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miesięcznie/albo </w:t>
            </w: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jeśli oferta składana jest wyłącznie na dyżury – w ramach oferowanej miesięcznej liczby godzin dyspozycyjności </w:t>
            </w:r>
          </w:p>
        </w:tc>
      </w:tr>
      <w:tr w:rsidR="00102439" w:rsidTr="00102439">
        <w:trPr>
          <w:trHeight w:val="255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102439" w:rsidTr="00102439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III.1. Świadczenie usług medycznych w ramach kontraktu lekarskiego w Oddziale Urologii – ordynacja i dyżury, wezwanie  na telefon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usług na wezwanie w ramach przyjazdu w ramach dyżuru pod telefonem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 dyżuru pod telefonem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39" w:rsidTr="00102439">
        <w:trPr>
          <w:trHeight w:val="454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39" w:rsidTr="00102439">
        <w:trPr>
          <w:trHeight w:val="70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III.2. Świadczenie usług medycznych w ramach kontraktu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lekarskiego w Oddziale Urologii  wraz z kierowaniem pracą lekarzy Oddziału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 i kierowanie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usług na wezwanie w ramach przyjazdu w ramach dyżuru pod telefonem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 dyżuru pod telefonem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39" w:rsidTr="00102439">
        <w:trPr>
          <w:trHeight w:val="55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shd w:val="clear" w:color="auto" w:fill="FFFF00"/>
              </w:rPr>
            </w:pPr>
          </w:p>
        </w:tc>
      </w:tr>
      <w:tr w:rsidR="00102439" w:rsidTr="00102439">
        <w:trPr>
          <w:trHeight w:val="448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III.3. Świadczenie usług medycznych w ramach kontraktu lekarskiego w Oddziale Urologii  wraz zastępstwem kierującego  pracą lekarzy Oddziału 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 z zastępstwem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usług na wezwanie w ramach przyjazdu w ramach dyżuru pod telefonem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 dyżuru pod telefonem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39" w:rsidTr="00102439">
        <w:trPr>
          <w:trHeight w:val="170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III.4. Świadczenie usług medycznych w ramach kontraktu lekarskiego w Oddziale </w:t>
            </w:r>
            <w:bookmarkStart w:id="0" w:name="__DdeLink__3894_880541279"/>
            <w:r>
              <w:rPr>
                <w:rFonts w:ascii="Times New Roman" w:hAnsi="Times New Roman"/>
                <w:sz w:val="18"/>
                <w:szCs w:val="18"/>
              </w:rPr>
              <w:t>Neurologii z Oddziałem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Udarowym – ordynacja i dyżury.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25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III.5. Świadczenie usług medycznych w ramach kontraktu lekarskiego w Oddziale </w:t>
            </w:r>
            <w:bookmarkStart w:id="1" w:name="__DdeLink__3894_88054127910"/>
            <w:r>
              <w:rPr>
                <w:rFonts w:ascii="Times New Roman" w:hAnsi="Times New Roman"/>
                <w:sz w:val="18"/>
                <w:szCs w:val="18"/>
              </w:rPr>
              <w:t>Neurologii z Oddziałem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 Udarowym – ordynacja i dyżury wraz z zastępstwem kierującego  pracą lekarzy Oddziału.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z zastępstwem 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III.6. Świadczenie usług medycznych w ramach kontraktu lekarskiego w Oddziale Neurologii z Oddziałem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Udarowym – ordynacja i dyżury wraz z odczytem i opisem EEG.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Proponowane wynagrodzenie -  stawka za 1 odczyt z opisem badania EEG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III.7. Świadczenie usług medycznych w ramach kontraktu lekarskiego w Oddziale Neurologii z Oddziałem Udarowym – ordynacja i dyżury wraz z wykonywaniem neurologicznych badań profilaktycznyc</w:t>
            </w:r>
            <w:r w:rsidR="00CE4B7A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Cena za 1 wykonanie neurologicznego badania profilaktycznego</w:t>
            </w: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754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III.8. Świadczenie usług medycznych w ramach kontraktu lekarskiego w Oddziale </w:t>
            </w:r>
            <w:bookmarkStart w:id="2" w:name="__DdeLink__3894_88054127911"/>
            <w:r>
              <w:rPr>
                <w:rFonts w:ascii="Times New Roman" w:hAnsi="Times New Roman"/>
                <w:sz w:val="18"/>
                <w:szCs w:val="18"/>
              </w:rPr>
              <w:t>Neurologii z Oddziałem</w:t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Udarowym – dyżury wraz z odczytem i opisem EEG.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odczyt z opisem badania EEG </w:t>
            </w: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III.9. Świadczenie usług medycznych w ramach kontraktu lekarskiego – kierowanie Pracownią Hemodynamiczną przy Oddziale Kardiologii i Angiologii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Interw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miesięczna za kierowanie</w:t>
            </w:r>
          </w:p>
          <w:p w:rsidR="00E52368" w:rsidRDefault="00E52368">
            <w:pPr>
              <w:spacing w:after="0" w:line="240" w:lineRule="auto"/>
              <w:jc w:val="center"/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1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III.10. Świadczenie usług medycznych w ramach kontraktu lekarskiego w Oddziale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Okulistyki  – ordynacja, procedury wykonywane na wezwanie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, </w:t>
            </w:r>
            <w:r>
              <w:rPr>
                <w:rFonts w:ascii="Times New Roman" w:hAnsi="Times New Roman"/>
                <w:sz w:val="18"/>
                <w:szCs w:val="18"/>
              </w:rPr>
              <w:t>wraz z kierowaniem pracą lekarzy oraz wykonywaniem zabiegów komercyjnych i praca w Poradni Okulistycznej.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 i kierowanie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% od procedury wykonanej na wezwanie </w:t>
            </w:r>
          </w:p>
        </w:tc>
        <w:tc>
          <w:tcPr>
            <w:tcW w:w="1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za świadczenie w Poradni 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 1 godzinę świadczenia usług</w:t>
            </w:r>
          </w:p>
        </w:tc>
        <w:tc>
          <w:tcPr>
            <w:tcW w:w="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1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CE4B7A" w:rsidP="00CE4B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2C329E">
              <w:rPr>
                <w:rFonts w:ascii="Times New Roman" w:hAnsi="Times New Roman"/>
                <w:sz w:val="16"/>
                <w:szCs w:val="16"/>
              </w:rPr>
              <w:t>……..%</w:t>
            </w:r>
          </w:p>
        </w:tc>
        <w:tc>
          <w:tcPr>
            <w:tcW w:w="1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25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za zabiegi komercyjne</w:t>
            </w: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59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Zaćma</w:t>
            </w:r>
          </w:p>
        </w:tc>
        <w:tc>
          <w:tcPr>
            <w:tcW w:w="3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Zaćma powikłana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59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operatora</w:t>
            </w:r>
          </w:p>
        </w:tc>
        <w:tc>
          <w:tcPr>
            <w:tcW w:w="3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operatora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59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59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lekarz kwalifikujący</w:t>
            </w:r>
          </w:p>
        </w:tc>
        <w:tc>
          <w:tcPr>
            <w:tcW w:w="3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lekarz kwalifikujący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59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/>
        </w:tc>
        <w:tc>
          <w:tcPr>
            <w:tcW w:w="3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/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645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III.11.Świadczenie usług medycznych w ramach kontraktu lekarskiego w Oddziale  Położnictwa i Ginekologii wraz z kierowaniem pracą lekarzy Oddziału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 i kierowanie pracą Oddziału</w:t>
            </w:r>
          </w:p>
        </w:tc>
        <w:tc>
          <w:tcPr>
            <w:tcW w:w="14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na wezwanie </w:t>
            </w: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1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62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960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III.12. Świadczenie usług medycznych w ramach kontraktu lekarskiego w Oddziale  Położnictwa i Ginekologii  – wraz z zastępstwem kierującego  pracą lekarzy Oddziału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Pr="00AA5273" w:rsidRDefault="002C329E" w:rsidP="00AA5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73"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</w:t>
            </w: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1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4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28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Pr="00AA5273" w:rsidRDefault="002C329E" w:rsidP="00AA5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73">
              <w:rPr>
                <w:rFonts w:ascii="Times New Roman" w:hAnsi="Times New Roman"/>
                <w:sz w:val="18"/>
                <w:szCs w:val="18"/>
              </w:rPr>
              <w:t>Wynagrodzenie -  miesięczny dodatek  kwotowy za zastępstwo</w:t>
            </w: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25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645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III.13. Świadczenie usług medycznych w ramach kontraktu lekarskiego w Oddziale Położnictwa i Ginekologii   – ordynacja i dyżury.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</w:t>
            </w:r>
          </w:p>
        </w:tc>
        <w:tc>
          <w:tcPr>
            <w:tcW w:w="14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15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102439">
        <w:trPr>
          <w:trHeight w:val="79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102439">
        <w:trPr>
          <w:trHeight w:val="960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III.14. Świadczenie usług medycznych w ramach kontraktu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lekarskiego w Oddziale Położnictwa i Ginekologii   – dyżury.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niezależnie od pory dnia,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piątek-niedz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102439">
        <w:trPr>
          <w:trHeight w:val="34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750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III.15.Świadczenie usług medycznych w ramach kontraktu lekarskiego w Oddziale Pediatrii oraz SOR Pediatrycznym – ordynacja i dyżury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</w:t>
            </w:r>
          </w:p>
        </w:tc>
        <w:tc>
          <w:tcPr>
            <w:tcW w:w="372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niezależnie od pory dnia,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piątek-niedz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690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750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III.16.Świadczenie usług medycznych w ramach kontraktu lekarskiego w Oddziale  Pediatrii – ordynacja, dyżury,  w tym w Oddziale SOR Pediatrycznym wraz z kierowaniem pracą lekarzy Oddziału Pediatrii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 i kierowanie</w:t>
            </w: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1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690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414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III.17.Świadczenie usług medycznych w ramach kontraktu lekarskiego w Oddziale Pediatrii oraz SOR Pediatrycznym Pediatrii  – dyżury.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niezależnie od pory dnia,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piątek-niedz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1114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423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III.18.Świadczenie usług medycznych w ramach kontraktu lekarskiego w Oddziale Dermatologii – dyżury.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niezależnie od pory dnia,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piątek-niedz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62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85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III.19. Świadczenie usług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medycznych w ramach kontraktu lekarskiego w SOR – ordynacja i dyżury.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ordynacji lub dyżuru niezależnie od pory dnia,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piątek-niedz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85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770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III.20. Świadczenie usług medycznych w ramach kontraktu lekarskiego w SOR – ordynacja i dyżury wraz z kierowaniem pracą lekarzy Oddziału.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z kierowaniem </w:t>
            </w: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19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770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784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III.21. Świadczenie usług medycznych w ramach kontraktu lekarskiego w Zespołach Ratownictwa Medycznego – karetka specjalistyczna „S”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2276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516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III.22. Świadczenie usług medycznych w ramach kontraktu lekarskiego w Oddziale Otolaryngologii  – ordynacja, dyżury i dyżury pod telefonem, w tym wykonywanie zabiegów komercyjnych zgodnych ze specyfiką Oddziału; świadczenie usług w Poradni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Laryngologicznej.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– ordynacja</w:t>
            </w: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 pn-pt</w:t>
            </w:r>
          </w:p>
        </w:tc>
        <w:tc>
          <w:tcPr>
            <w:tcW w:w="21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sb-niedz.i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święta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513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559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godz. dyżuru pod telefonem</w:t>
            </w:r>
          </w:p>
        </w:tc>
        <w:tc>
          <w:tcPr>
            <w:tcW w:w="1608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 usług na wezwanie w ramach przyjazdu w ramach dyżuru pod telefonem</w:t>
            </w: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zabiegi komercyjne: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zabiegi komercyjne:</w:t>
            </w: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441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Adenotomia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Adenotomia</w:t>
            </w: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79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Cena operatora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Cena operatora</w:t>
            </w: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73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97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Cena lekarz kwalifikujący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Cena lekarz kwalifikujący</w:t>
            </w: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409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513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wykonywanie świadczeń w Poradni Laryngologicznej zgodnych z katalogiem NFZ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należy podać % wartości świadczenia od wyceny NFZ 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(Udzielający Zamówienia wypłaci tę wartość pomniejszoną o koszty diagnostyki)</w:t>
            </w: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513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809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III.23. Świadczenie usług medycznych w ramach kontraktu lekarskiego w Oddziale Neonatologii – dyżury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531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37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5273" w:rsidRDefault="00AA5273">
            <w:pPr>
              <w:tabs>
                <w:tab w:val="left" w:pos="10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III.24. Świadczenie usług medycznych w ramach kontraktu lekarskiego w Oddziale Okulistyki  – programy lekowo-zdrowotne w Oddziale Okulistyki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1024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d</w:t>
            </w:r>
            <w:r w:rsidR="00AA5273">
              <w:rPr>
                <w:rFonts w:ascii="Times New Roman" w:hAnsi="Times New Roman"/>
                <w:sz w:val="16"/>
                <w:szCs w:val="16"/>
              </w:rPr>
              <w:t>iagnostyka AMD</w:t>
            </w:r>
          </w:p>
          <w:p w:rsidR="00AA5273" w:rsidRDefault="00AA52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 za </w:t>
            </w:r>
            <w:r w:rsidR="00102439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pacjenta</w:t>
            </w: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1024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i</w:t>
            </w:r>
            <w:r w:rsidR="00AA5273">
              <w:rPr>
                <w:rFonts w:ascii="Times New Roman" w:hAnsi="Times New Roman"/>
                <w:sz w:val="16"/>
                <w:szCs w:val="16"/>
              </w:rPr>
              <w:t xml:space="preserve">niekcja </w:t>
            </w:r>
            <w:proofErr w:type="spellStart"/>
            <w:r w:rsidR="00AA5273">
              <w:rPr>
                <w:rFonts w:ascii="Times New Roman" w:hAnsi="Times New Roman"/>
                <w:sz w:val="16"/>
                <w:szCs w:val="16"/>
              </w:rPr>
              <w:t>doszklistkowa</w:t>
            </w:r>
            <w:proofErr w:type="spellEnd"/>
            <w:r w:rsidR="00AA5273">
              <w:rPr>
                <w:rFonts w:ascii="Times New Roman" w:hAnsi="Times New Roman"/>
                <w:sz w:val="16"/>
                <w:szCs w:val="16"/>
              </w:rPr>
              <w:t xml:space="preserve"> (podawanie  leku) – za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AA5273">
              <w:rPr>
                <w:rFonts w:ascii="Times New Roman" w:hAnsi="Times New Roman"/>
                <w:sz w:val="16"/>
                <w:szCs w:val="16"/>
              </w:rPr>
              <w:t>pacjenta</w:t>
            </w: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02439" w:rsidRDefault="001024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– </w:t>
            </w:r>
          </w:p>
          <w:p w:rsidR="00AA5273" w:rsidRDefault="001024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AA5273">
              <w:rPr>
                <w:rFonts w:ascii="Times New Roman" w:hAnsi="Times New Roman"/>
                <w:sz w:val="16"/>
                <w:szCs w:val="16"/>
              </w:rPr>
              <w:t>orada z iniekcją</w:t>
            </w:r>
          </w:p>
          <w:p w:rsidR="00AA5273" w:rsidRDefault="00AA52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za </w:t>
            </w:r>
            <w:r w:rsidR="00102439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pacjenta</w:t>
            </w:r>
          </w:p>
        </w:tc>
        <w:tc>
          <w:tcPr>
            <w:tcW w:w="1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273" w:rsidRDefault="00102439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</w:t>
            </w:r>
            <w:r w:rsidR="00AA527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Porada kontrolna bez iniekcji- za pacjenta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CE4B7A">
        <w:trPr>
          <w:trHeight w:val="337"/>
        </w:trPr>
        <w:tc>
          <w:tcPr>
            <w:tcW w:w="5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5273" w:rsidRDefault="00AA5273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273" w:rsidRDefault="00AA5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E52368" w:rsidRDefault="00102439">
      <w:pPr>
        <w:spacing w:after="0" w:line="240" w:lineRule="auto"/>
      </w:pPr>
      <w:r>
        <w:rPr>
          <w:rFonts w:ascii="Times New Roman" w:hAnsi="Times New Roman"/>
          <w:sz w:val="21"/>
          <w:szCs w:val="21"/>
          <w:u w:val="single"/>
        </w:rPr>
        <w:t>Uw</w:t>
      </w:r>
      <w:r w:rsidR="002C329E">
        <w:rPr>
          <w:rFonts w:ascii="Times New Roman" w:hAnsi="Times New Roman"/>
          <w:sz w:val="21"/>
          <w:szCs w:val="21"/>
          <w:u w:val="single"/>
        </w:rPr>
        <w:t>aga:</w:t>
      </w:r>
    </w:p>
    <w:p w:rsidR="00E52368" w:rsidRDefault="002C329E" w:rsidP="0010243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tabeli.</w:t>
      </w:r>
    </w:p>
    <w:p w:rsidR="00E52368" w:rsidRDefault="002C329E" w:rsidP="00102439">
      <w:pPr>
        <w:numPr>
          <w:ilvl w:val="0"/>
          <w:numId w:val="2"/>
        </w:numPr>
        <w:spacing w:after="0" w:line="240" w:lineRule="auto"/>
        <w:ind w:left="567"/>
        <w:jc w:val="both"/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III.1.-III.8. i III.10.-III.13. i III.15.-III</w:t>
      </w:r>
      <w:r w:rsidR="00102439">
        <w:rPr>
          <w:rFonts w:ascii="Times New Roman" w:hAnsi="Times New Roman"/>
          <w:sz w:val="21"/>
          <w:szCs w:val="21"/>
          <w:shd w:val="clear" w:color="auto" w:fill="FFFFFF"/>
        </w:rPr>
        <w:t>.16., III.20., III.22., III.24.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. jest suma stawek poszczególnych wynagrodzeń z tabeli. </w:t>
      </w:r>
    </w:p>
    <w:p w:rsidR="00E52368" w:rsidRDefault="002C329E" w:rsidP="00102439">
      <w:pPr>
        <w:numPr>
          <w:ilvl w:val="0"/>
          <w:numId w:val="2"/>
        </w:numPr>
        <w:spacing w:after="0" w:line="240" w:lineRule="auto"/>
        <w:ind w:left="567"/>
        <w:jc w:val="both"/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III.9.  jest stawka miesięczna za wykonywanie usług.</w:t>
      </w:r>
    </w:p>
    <w:p w:rsidR="00E52368" w:rsidRPr="00CE4B7A" w:rsidRDefault="002C329E" w:rsidP="00CE4B7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III.14., III.17., III.18., III19., III.21., III.23. jest stawka podanego wynagrodzenia.</w:t>
      </w:r>
    </w:p>
    <w:p w:rsidR="00E52368" w:rsidRDefault="002C329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Oświadczam, że: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Dane przedstawione w ofercie i niniejszych oświadczeniach są zgodne ze stanem prawnym i faktycznym na dzień składania oferty. 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Zgłosiłam/-</w:t>
      </w:r>
      <w:proofErr w:type="spellStart"/>
      <w:r>
        <w:rPr>
          <w:rFonts w:ascii="Times New Roman" w:hAnsi="Times New Roman"/>
          <w:sz w:val="21"/>
          <w:szCs w:val="21"/>
        </w:rPr>
        <w:t>łem</w:t>
      </w:r>
      <w:proofErr w:type="spellEnd"/>
      <w:r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>
        <w:rPr>
          <w:rFonts w:ascii="Times New Roman" w:hAnsi="Times New Roman"/>
          <w:sz w:val="21"/>
          <w:szCs w:val="21"/>
          <w:vertAlign w:val="superscript"/>
        </w:rPr>
        <w:t>**)</w:t>
      </w:r>
      <w:r>
        <w:rPr>
          <w:rFonts w:ascii="Times New Roman" w:hAnsi="Times New Roman"/>
          <w:sz w:val="21"/>
          <w:szCs w:val="21"/>
        </w:rPr>
        <w:t xml:space="preserve"> na podstawie stosunku pracy lub umowy cywilnoprawnej w zakresie pokrywającym się z przedmiotem konkursu. W przypadku pozostawania w zatrudnieniu na podstawie stosunku pracy lub udzielania świadczeń w ramach umowy cywilnoprawnej w zakresie pokrywającym się z przedmiotem konkursu, oświadczam, że z chwilą podpisania umowy o świadczenie usług zdrowotnych złożę w wniosek o rozwiązanie łączącej mnie ze Spółką Szpitale Pomorskie Sp. z o.o. umowy za porozumieniem stron. 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Zamówienia, w tym rozszerzenia rodzaju świadczeń komercyjnych lub finansowanych ze środków publicznych, a nie objętych niniejszym konkursem.</w:t>
      </w:r>
    </w:p>
    <w:p w:rsidR="00E52368" w:rsidRDefault="002C329E">
      <w:pPr>
        <w:pStyle w:val="Akapitzlist"/>
        <w:numPr>
          <w:ilvl w:val="0"/>
          <w:numId w:val="1"/>
        </w:numPr>
        <w:tabs>
          <w:tab w:val="left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sz w:val="21"/>
          <w:szCs w:val="21"/>
          <w:shd w:val="clear" w:color="auto" w:fill="FFFFFF"/>
        </w:rPr>
        <w:t>Zobowiązuję się do nie podwyższania ceny za realizację świadczeń przez okres trwania umowy.</w:t>
      </w:r>
    </w:p>
    <w:tbl>
      <w:tblPr>
        <w:tblW w:w="9072" w:type="dxa"/>
        <w:tblLook w:val="01E0"/>
      </w:tblPr>
      <w:tblGrid>
        <w:gridCol w:w="4542"/>
        <w:gridCol w:w="4530"/>
      </w:tblGrid>
      <w:tr w:rsidR="00E52368">
        <w:tc>
          <w:tcPr>
            <w:tcW w:w="4541" w:type="dxa"/>
            <w:shd w:val="clear" w:color="auto" w:fill="auto"/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52368" w:rsidRDefault="002C32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0" w:type="dxa"/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.…………………………..</w:t>
            </w:r>
          </w:p>
        </w:tc>
      </w:tr>
      <w:tr w:rsidR="00E52368">
        <w:tc>
          <w:tcPr>
            <w:tcW w:w="4541" w:type="dxa"/>
            <w:shd w:val="clear" w:color="auto" w:fill="auto"/>
          </w:tcPr>
          <w:p w:rsidR="00E52368" w:rsidRDefault="002C32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0" w:type="dxa"/>
            <w:shd w:val="clear" w:color="auto" w:fill="auto"/>
          </w:tcPr>
          <w:p w:rsidR="00E52368" w:rsidRDefault="002C329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E52368" w:rsidRDefault="002C32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 niepotrzebne skreślić</w:t>
      </w:r>
    </w:p>
    <w:p w:rsidR="00E52368" w:rsidRDefault="002C329E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***) Przedstawiciel Oferenta załącza stosowne pełnomocnictwo w oryginale,  uwierzytelnione przez notariusza lub przez mocodawcę</w:t>
      </w:r>
    </w:p>
    <w:tbl>
      <w:tblPr>
        <w:tblW w:w="9190" w:type="dxa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/>
      </w:tblPr>
      <w:tblGrid>
        <w:gridCol w:w="5230"/>
        <w:gridCol w:w="1980"/>
        <w:gridCol w:w="1980"/>
      </w:tblGrid>
      <w:tr w:rsidR="00E52368">
        <w:trPr>
          <w:trHeight w:val="449"/>
        </w:trPr>
        <w:tc>
          <w:tcPr>
            <w:tcW w:w="919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E52368">
        <w:trPr>
          <w:trHeight w:val="418"/>
        </w:trPr>
        <w:tc>
          <w:tcPr>
            <w:tcW w:w="5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52368">
        <w:trPr>
          <w:trHeight w:val="403"/>
        </w:trPr>
        <w:tc>
          <w:tcPr>
            <w:tcW w:w="919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E52368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E52368">
        <w:trPr>
          <w:trHeight w:val="229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71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71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16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52368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E52368">
        <w:trPr>
          <w:trHeight w:val="18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8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368">
        <w:trPr>
          <w:trHeight w:val="15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30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368" w:rsidRPr="00CE4B7A" w:rsidRDefault="002C329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190" w:type="dxa"/>
        <w:tblInd w:w="4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5230"/>
        <w:gridCol w:w="1800"/>
        <w:gridCol w:w="112"/>
        <w:gridCol w:w="2048"/>
      </w:tblGrid>
      <w:tr w:rsidR="00E52368">
        <w:trPr>
          <w:trHeight w:val="348"/>
        </w:trPr>
        <w:tc>
          <w:tcPr>
            <w:tcW w:w="5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KRYTERIUM - DOŚWIADCZENIE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160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52368">
        <w:trPr>
          <w:trHeight w:val="668"/>
        </w:trPr>
        <w:tc>
          <w:tcPr>
            <w:tcW w:w="9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5" w:type="dxa"/>
            </w:tcMar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E52368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24"/>
        </w:trPr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24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368">
        <w:trPr>
          <w:trHeight w:val="224"/>
        </w:trPr>
        <w:tc>
          <w:tcPr>
            <w:tcW w:w="919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E52368">
        <w:trPr>
          <w:trHeight w:val="410"/>
        </w:trPr>
        <w:tc>
          <w:tcPr>
            <w:tcW w:w="9190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00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55" w:type="dxa"/>
                <w:right w:w="70" w:type="dxa"/>
              </w:tblCellMar>
              <w:tblLook w:val="0000"/>
            </w:tblPr>
            <w:tblGrid>
              <w:gridCol w:w="5285"/>
              <w:gridCol w:w="1850"/>
              <w:gridCol w:w="1872"/>
            </w:tblGrid>
            <w:tr w:rsidR="00E52368">
              <w:trPr>
                <w:trHeight w:val="335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E52368">
              <w:trPr>
                <w:trHeight w:val="209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DYSPOZYCYJNOŚĆ</w:t>
                  </w:r>
                </w:p>
              </w:tc>
            </w:tr>
            <w:tr w:rsidR="00E52368">
              <w:trPr>
                <w:trHeight w:val="5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3.1. DEKLAROWANA minimalna LICZBA GODZIN ŚWIADCZENIA USŁUG W MIESIĄCU w RAMACH NORMALNEJ ORDYNACJI, GDY OFERTA ZAWIERA ORDYNACJĘ LUB W RAMACH POZOSTAŁYCH GODZIN DYSPOZYCYJNOŚCI, GDY OFERT NIE ZAWIERA ORDYNACJI:)   </w:t>
                  </w: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128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E5236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129-140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141-160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E5236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E52368">
        <w:trPr>
          <w:trHeight w:val="488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2368" w:rsidRDefault="00E5236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2368" w:rsidRDefault="002C329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96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333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E52368" w:rsidRDefault="00E52368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  <w:sz w:val="20"/>
          <w:szCs w:val="20"/>
        </w:rPr>
      </w:pPr>
    </w:p>
    <w:p w:rsidR="00E52368" w:rsidRPr="00CE4B7A" w:rsidRDefault="002C329E" w:rsidP="00CE4B7A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CE4B7A">
        <w:rPr>
          <w:rFonts w:ascii="Times New Roman" w:hAnsi="Times New Roman"/>
          <w:b/>
          <w:iCs/>
          <w:color w:val="auto"/>
          <w:sz w:val="20"/>
          <w:szCs w:val="20"/>
        </w:rPr>
        <w:t>OŚWIADCZENIE</w:t>
      </w:r>
    </w:p>
    <w:p w:rsidR="00E52368" w:rsidRDefault="002C329E" w:rsidP="005D49C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 xml:space="preserve">Szpitale Pomorskie Spółka z o.o. </w:t>
      </w:r>
      <w:r w:rsidRPr="00CE4B7A">
        <w:rPr>
          <w:rFonts w:ascii="Times New Roman" w:hAnsi="Times New Roman"/>
          <w:color w:val="auto"/>
          <w:sz w:val="20"/>
          <w:szCs w:val="20"/>
          <w:lang w:eastAsia="ar-SA"/>
        </w:rPr>
        <w:t>z siedzibą w Gdyni, ul. Powstania Styczniowego 1, 81-519 Gdynia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(dalej: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>
        <w:r w:rsidRPr="00CE4B7A">
          <w:rPr>
            <w:rStyle w:val="czeinternetow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b.swierczynska@ceynowa</w:t>
        </w:r>
      </w:hyperlink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hosp.com.pl lub drogą listu zwykłego na adres siedziby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Szpitali Pomorskich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: </w:t>
      </w:r>
      <w:r w:rsidRPr="00CE4B7A">
        <w:rPr>
          <w:rFonts w:ascii="Times New Roman" w:hAnsi="Times New Roman"/>
          <w:color w:val="auto"/>
          <w:sz w:val="20"/>
          <w:szCs w:val="20"/>
          <w:lang w:eastAsia="ar-SA"/>
        </w:rPr>
        <w:t>ul. Powstania Styczniowego 1, 81-519 Gdynia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CE4B7A">
        <w:rPr>
          <w:rFonts w:ascii="Times New Roman" w:hAnsi="Times New Roman"/>
          <w:color w:val="auto"/>
          <w:sz w:val="20"/>
          <w:szCs w:val="20"/>
        </w:rPr>
        <w:t xml:space="preserve">udzielanie świadczeń zdrowotnych lekarza, do którego 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 w:rsidRPr="00CE4B7A">
        <w:rPr>
          <w:rFonts w:ascii="Times New Roman" w:hAnsi="Times New Roman"/>
          <w:color w:val="auto"/>
          <w:sz w:val="20"/>
          <w:szCs w:val="20"/>
        </w:rPr>
        <w:t>pięciu lat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CE4B7A">
        <w:rPr>
          <w:rFonts w:ascii="Times New Roman" w:hAnsi="Times New Roman"/>
          <w:color w:val="auto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lekarskiego, podmiotom świadczącym obsługę prawną spółki Szpitale Pomorskie oraz operatorom telekomunikacyjnym świadczącym usługi teleinformatyczne na rzecz Administratora Danych Osobowych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. Informujemy, że przysługuje Pani/Panu 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lastRenderedPageBreak/>
        <w:t>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</w:t>
      </w:r>
      <w:r w:rsidR="00682F96" w:rsidRPr="005D49C8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, a także nie</w:t>
      </w:r>
      <w:r w:rsidR="0004749D" w:rsidRPr="005D49C8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skutkuje</w:t>
      </w:r>
      <w:r w:rsidR="00682F96" w:rsidRPr="005D49C8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usunięciem danych w takim zakresie w jakim </w:t>
      </w:r>
      <w:r w:rsidR="0004749D" w:rsidRPr="005D49C8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obowiązujące przepisy prawa zobowiązują Administratora Danych Osobowych do ich dalszego przetwarzania</w:t>
      </w:r>
      <w:r w:rsidRPr="005D49C8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. Przysługuje Pani/Panu ta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kże prawo wniesienia skargi do organu nadzorczego, w wypadku jeżeli uzna Pani/Pan, iż przetwarzanie danych osobowych Pani/Pana dotyczących narusza przepisy RODO. </w:t>
      </w:r>
      <w:r w:rsidRPr="00CE4B7A">
        <w:rPr>
          <w:rFonts w:ascii="Times New Roman" w:hAnsi="Times New Roman"/>
          <w:color w:val="auto"/>
          <w:sz w:val="20"/>
          <w:szCs w:val="20"/>
        </w:rPr>
        <w:t>Podanie przez Panią/Pana danych osobowych jest dobrowolne</w:t>
      </w:r>
      <w:bookmarkStart w:id="3" w:name="_GoBack"/>
      <w:bookmarkEnd w:id="3"/>
      <w:r w:rsidRPr="00CE4B7A">
        <w:rPr>
          <w:rFonts w:ascii="Times New Roman" w:hAnsi="Times New Roman"/>
          <w:color w:val="auto"/>
          <w:sz w:val="20"/>
          <w:szCs w:val="20"/>
        </w:rPr>
        <w:t>, jednak jeżeli nie poda Pan/Pani danych osobowych i nie wyrazi zgody, nie będziemy mogli przeprowadzić postępowania konkursowego i dokonać jego rozstrzygnięcia z Pani/Pana udziałem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="00102439" w:rsidRPr="00CE4B7A">
        <w:rPr>
          <w:color w:val="auto"/>
        </w:rPr>
        <w:t xml:space="preserve"> </w:t>
      </w:r>
      <w:r w:rsidR="00102439"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b.swierczynska@ceynowa,com.pl 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lub drogą poczty tradycyjnej, w formie pisemnej na adres siedziby spółki Szpitale Pomorskie.</w:t>
      </w:r>
    </w:p>
    <w:p w:rsidR="005D49C8" w:rsidRPr="005D49C8" w:rsidRDefault="005D49C8" w:rsidP="005D49C8">
      <w:pPr>
        <w:spacing w:after="0" w:line="240" w:lineRule="auto"/>
        <w:contextualSpacing/>
        <w:jc w:val="both"/>
        <w:rPr>
          <w:color w:val="auto"/>
        </w:rPr>
      </w:pPr>
    </w:p>
    <w:p w:rsidR="00E52368" w:rsidRPr="00CE4B7A" w:rsidRDefault="002C329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 xml:space="preserve">Szpitale Pomorskie Spółka z o.o. </w:t>
      </w:r>
      <w:r w:rsidRPr="00CE4B7A">
        <w:rPr>
          <w:rFonts w:ascii="Times New Roman" w:hAnsi="Times New Roman"/>
          <w:color w:val="auto"/>
          <w:sz w:val="20"/>
          <w:szCs w:val="20"/>
          <w:lang w:eastAsia="ar-SA"/>
        </w:rPr>
        <w:t>z siedzibą w Gdyni, ul. Powstania Styczniowego 1, 81-519 Gdynia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– Administratora Danych Osobowych, w celu:</w:t>
      </w:r>
    </w:p>
    <w:p w:rsidR="00E52368" w:rsidRPr="00CE4B7A" w:rsidRDefault="00E523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2C329E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CE4B7A">
        <w:rPr>
          <w:rFonts w:ascii="Times New Roman" w:hAnsi="Times New Roman"/>
          <w:color w:val="auto"/>
          <w:sz w:val="20"/>
          <w:szCs w:val="20"/>
        </w:rPr>
        <w:t>udzielanie świadczeń zdrowotnych lekarza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w spółce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, na jakie złożyłem/</w:t>
      </w:r>
      <w:proofErr w:type="spellStart"/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am</w:t>
      </w:r>
      <w:proofErr w:type="spellEnd"/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ofertę konkursową zgodnie z przepisami o ochronie danych osobowych #.</w:t>
      </w:r>
    </w:p>
    <w:p w:rsidR="00E52368" w:rsidRPr="00CE4B7A" w:rsidRDefault="00E5236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431E0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431E06">
        <w:rPr>
          <w:noProof/>
          <w:color w:val="auto"/>
        </w:rPr>
        <w:pict>
          <v:rect id="shape_0" o:spid="_x0000_s1026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G/FA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fcebEQCUK&#10;6ddvWZrRh5puPPh7TMkFfwvye2AOVr1wnb5GhLHXQhGhKklZvHiQnEBP2Wb8BIqQxTZCVmnf4pAA&#10;KX+2z8V4PBVD7yOTdFhdlOWUSiYpVM2nszIzKkT99NhjiB80DCwZDUeqdQYXu9sQExlRP13J5MEa&#10;tTbWZge7zcoi2wnqi3VemT/leH7NOjY2/HI+nWfkF7FwDlHm9TcIhK1TucuSUO+PdhTGHmxiad1R&#10;uSRW6txQb0A9knAIh4alASOjB/zJ2UjNSkX6sRWoObMfHYl/Wc1mqbuzM5u/TbrheWRzHhFOElTD&#10;I2cHcxUPE7H1aLqefqpyug6uqWCtyWI+szqSpYbMGh+HJ3X8uZ9vPY/48hcAAAD//wMAUEsDBBQA&#10;BgAIAAAAIQApABou3AAAAAgBAAAPAAAAZHJzL2Rvd25yZXYueG1sTI9PT8MwDMXvSHyHyEjcWEo2&#10;AStNJwQaEsetu3BzW9MWGqdq0q3w6TEndvKf9/T8c7aZXa+ONIbOs4XbRQKKuPJ1x42FQ7G9eQAV&#10;InKNvWey8E0BNvnlRYZp7U+8o+M+NkpCOKRooY1xSLUOVUsOw8IPxKJ9+NFhlHFsdD3iScJdr02S&#10;3GmHHcuFFgd6bqn62k/OQtmZA/7sitfErbfL+DYXn9P7i7XXV/PTI6hIc/w3wx++oEMuTKWfuA6q&#10;t7Bc3xuxSiNF9JUxK1ClBSN7nWf6/IH8FwAA//8DAFBLAQItABQABgAIAAAAIQC2gziS/gAAAOEB&#10;AAATAAAAAAAAAAAAAAAAAAAAAABbQ29udGVudF9UeXBlc10ueG1sUEsBAi0AFAAGAAgAAAAhADj9&#10;If/WAAAAlAEAAAsAAAAAAAAAAAAAAAAALwEAAF9yZWxzLy5yZWxzUEsBAi0AFAAGAAgAAAAhAFG4&#10;kb8UAgAAKgQAAA4AAAAAAAAAAAAAAAAALgIAAGRycy9lMm9Eb2MueG1sUEsBAi0AFAAGAAgAAAAh&#10;ACkAGi7cAAAACAEAAA8AAAAAAAAAAAAAAAAAbgQAAGRycy9kb3ducmV2LnhtbFBLBQYAAAAABAAE&#10;APMAAAB3BQAAAAA=&#10;">
            <v:stroke joinstyle="round"/>
          </v:rect>
        </w:pict>
      </w:r>
      <w:r w:rsidR="002C329E"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TAK</w:t>
      </w:r>
    </w:p>
    <w:p w:rsidR="00E52368" w:rsidRPr="00CE4B7A" w:rsidRDefault="00431E0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pict>
          <v:rect id="Rectangle 4" o:spid="_x0000_s1029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rUGAIAAC4EAAAOAAAAZHJzL2Uyb0RvYy54bWysU1Fv0zAQfkfiP1h+p0lKO1jUdJo6ipAG&#10;TAx+gOs4iYXjM2e3afn1Oztd1w2eEH6w7nznz999d15c7XvDdgq9BlvxYpJzpqyEWtu24j++r9+8&#10;58wHYWthwKqKH5TnV8vXrxaDK9UUOjC1QkYg1peDq3gXgiuzzMtO9cJPwClLwQawF4FcbLMaxUDo&#10;vcmmeX6RDYC1Q5DKezq9GYN8mfCbRsnwtWm8CsxUnLiFtGPaN3HPlgtRtihcp+WRhvgHFr3Qlh49&#10;Qd2IINgW9R9QvZYIHpowkdBn0DRaqlQDVVPkL6q574RTqRYSx7uTTP7/wcovuztkuq74W86s6KlF&#10;30g0YVuj2CzKMzhfUta9u8NYoHe3IH96ZmHVUZa6RoShU6ImUkXMz55diI6nq2wzfIaa0MU2QFJq&#10;32AfAUkDtk8NOZwaovaBSTosLvJ8Sm2TFCrm01meGpaJ8vGyQx8+KuhZNCqORD2Bi92tD5GMKB9T&#10;Enkwul5rY5KD7WZlkO0EzcY6rcSfajxPM5YNFb+cT+cJ+VnMn0Pkaf0NAmFr6zRpUagPRzsIbUab&#10;WBp7VC6KNYq+gfpAwiGMQ0ufjIwO8DdnAw1sxf2vrUDFmflkSfzLYjaLE56c2fxd1A3PI5vziLCS&#10;oCoeOBvNVRh/xdahbjt6qUjlWrimhjU6iRmbObI6kqWhTBofP1Cc+nM/ZT198+UD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B1h8rU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E52368" w:rsidRPr="00CE4B7A" w:rsidRDefault="002C329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NIE</w:t>
      </w:r>
    </w:p>
    <w:p w:rsidR="00E52368" w:rsidRPr="00CE4B7A" w:rsidRDefault="00E52368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2C329E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używania przez spółkę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CE4B7A">
        <w:rPr>
          <w:rFonts w:ascii="Times New Roman" w:hAnsi="Times New Roman"/>
          <w:color w:val="auto"/>
          <w:sz w:val="20"/>
          <w:szCs w:val="20"/>
        </w:rPr>
        <w:t>udzielanie świadczeń zdrowotnych lekarza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w spółce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Pomorskie, w szczególności przeprowadzenia konkursu oraz prowadzenia negocjacji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.  </w:t>
      </w:r>
    </w:p>
    <w:p w:rsidR="00E52368" w:rsidRPr="00CE4B7A" w:rsidRDefault="00E5236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431E0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431E06">
        <w:rPr>
          <w:noProof/>
          <w:color w:val="auto"/>
        </w:rPr>
        <w:pict>
          <v:rect id="Rectangle 3" o:spid="_x0000_s1028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5EFwIAAC4EAAAOAAAAZHJzL2Uyb0RvYy54bWysU9tuEzEQfUfiHyy/k72QFLrKpqpSgpAK&#10;VBQ+wPF6dy28HjN2silf37E3DSnwhPCDNeMZH585M15eHQbD9gq9BlvzYpZzpqyERtuu5t++bl69&#10;5cwHYRthwKqaPyjPr1YvXyxHV6kSejCNQkYg1lejq3kfgquyzMteDcLPwClLwRZwEIFc7LIGxUjo&#10;g8nKPL/IRsDGIUjlPZ3eTEG+Svhtq2T43LZeBWZqTtxC2jHt27hnq6WoOhSu1/JIQ/wDi0FoS4+e&#10;oG5EEGyH+g+oQUsED22YSRgyaFstVaqBqiny36q574VTqRYSx7uTTP7/wcpP+ztkuql5yZkVA7Xo&#10;C4kmbGcUex3lGZ2vKOve3WEs0LtbkN89s7DuKUtdI8LYK9EQqSLmZ88uRMfTVbYdP0JD6GIXICl1&#10;aHGIgKQBO6SGPJwaog6BSTosLvK8pLZJChWLcp6nhmWierrs0If3CgYWjZojUU/gYn/rQyQjqqeU&#10;RB6MbjbamORgt10bZHtBs7FJK/GnGs/TjGVjzS8X5SIhP4v5c4g8rb9BIOxskyYtCvXuaAehzWQT&#10;S2OPykWxJtG30DyQcAjT0NInI6MH/MnZSANbc/9jJ1BxZj5YEv+ymM/jhCdnvngTdcPzyPY8Iqwk&#10;qJoHziZzHaZfsXOou55eKlK5Fq6pYa1OYsZmTqyOZGkok8bHDxSn/txPWb+++eoR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C1fe5E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C329E"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TAK </w:t>
      </w:r>
    </w:p>
    <w:p w:rsidR="00E52368" w:rsidRPr="00CE4B7A" w:rsidRDefault="00431E0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pict>
          <v:rect id="Rectangle 2" o:spid="_x0000_s1027" style="position:absolute;left:0;text-align:left;margin-left:198.6pt;margin-top:13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qI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VDvOLNioBZ9&#10;JtGE7YxiZZRndL6irEf3gLFA7+5BfvPMwrqnLHWLCGOvREOkipifPbsQHU9X2Xb8AA2hi12ApNSh&#10;xSECkgbskBpyPDdEHQKTdFhc5XlJbZMUKhblPE8Ny0T1dNmhD+8UDCwaNUeinsDF/t6HSEZUTymJ&#10;PBjdbLQxycFuuzbI9oJmY5NW4k81XqYZy8aaXy/KRUJ+FvOXEHlaf4NA2NkmTVoU6u3JDkKbySaW&#10;xp6Ui2JNom+hOZJwCNPQ0icjowf8wdlIA1tz/30nUHFm3lsS/7qYz+OEJ2e+eB11w8vI9jIirCSo&#10;mgfOJnMdpl+xc6i7nl4qUrkWbqlhrU5ixmZOrE5kaSiTxqcPFKf+0k9Zv7756icA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C57Gog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E52368" w:rsidRPr="00CE4B7A" w:rsidRDefault="002C329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NIE</w:t>
      </w:r>
    </w:p>
    <w:p w:rsidR="00E52368" w:rsidRPr="00CE4B7A" w:rsidRDefault="00E52368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2C329E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……………………………………</w:t>
      </w:r>
    </w:p>
    <w:p w:rsidR="00E52368" w:rsidRPr="00CE4B7A" w:rsidRDefault="002C329E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(data, czytelny podpis)</w:t>
      </w:r>
    </w:p>
    <w:p w:rsidR="00E52368" w:rsidRPr="00CE4B7A" w:rsidRDefault="00E52368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2C32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CE4B7A">
        <w:rPr>
          <w:rFonts w:ascii="Times New Roman" w:hAnsi="Times New Roman"/>
          <w:color w:val="auto"/>
          <w:sz w:val="20"/>
          <w:szCs w:val="20"/>
        </w:rPr>
        <w:t>udzielanie świadczeń zdrowotnych lekarza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prowadzonym przez Administratora Danych Osobowych</w:t>
      </w:r>
    </w:p>
    <w:p w:rsidR="00E52368" w:rsidRPr="00CE4B7A" w:rsidRDefault="00E52368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2C32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E52368" w:rsidRPr="00CE4B7A" w:rsidRDefault="00E523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Default="002C329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52368" w:rsidRDefault="002C329E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E52368" w:rsidRDefault="002C329E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E52368" w:rsidRDefault="00E52368">
      <w:pPr>
        <w:pStyle w:val="Tretekstu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2368" w:rsidRDefault="002C329E">
      <w:pPr>
        <w:pStyle w:val="Tretekstu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***Przedstawiciel Oferenta załącza stosowne pełnomocnictwo w oryginale lub uwierzytelnione przez notariusza lub przez mocodawcę</w:t>
      </w:r>
    </w:p>
    <w:sectPr w:rsidR="00E52368" w:rsidSect="00E52368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BB" w:rsidRDefault="00041ABB" w:rsidP="00E52368">
      <w:pPr>
        <w:spacing w:after="0" w:line="240" w:lineRule="auto"/>
      </w:pPr>
      <w:r>
        <w:separator/>
      </w:r>
    </w:p>
  </w:endnote>
  <w:endnote w:type="continuationSeparator" w:id="0">
    <w:p w:rsidR="00041ABB" w:rsidRDefault="00041ABB" w:rsidP="00E5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68" w:rsidRDefault="00E52368">
    <w:pPr>
      <w:pStyle w:val="Stopka"/>
      <w:jc w:val="center"/>
      <w:rPr>
        <w:b/>
        <w:sz w:val="16"/>
        <w:szCs w:val="16"/>
      </w:rPr>
    </w:pPr>
  </w:p>
  <w:p w:rsidR="00E52368" w:rsidRDefault="002C329E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0" b="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BB" w:rsidRDefault="00041ABB" w:rsidP="00E52368">
      <w:pPr>
        <w:spacing w:after="0" w:line="240" w:lineRule="auto"/>
      </w:pPr>
      <w:r>
        <w:separator/>
      </w:r>
    </w:p>
  </w:footnote>
  <w:footnote w:type="continuationSeparator" w:id="0">
    <w:p w:rsidR="00041ABB" w:rsidRDefault="00041ABB" w:rsidP="00E5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68" w:rsidRDefault="002C329E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5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E52368" w:rsidRDefault="002C329E">
    <w:pPr>
      <w:pStyle w:val="Gwka"/>
    </w:pPr>
    <w:r>
      <w:tab/>
    </w:r>
  </w:p>
  <w:p w:rsidR="00E52368" w:rsidRDefault="002C329E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05475" cy="323850"/>
          <wp:effectExtent l="0" t="0" r="0" b="0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490D"/>
    <w:multiLevelType w:val="multilevel"/>
    <w:tmpl w:val="14E4E0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592570"/>
    <w:multiLevelType w:val="multilevel"/>
    <w:tmpl w:val="D5B40AAE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Arial"/>
        <w:sz w:val="18"/>
        <w:szCs w:val="18"/>
      </w:rPr>
    </w:lvl>
  </w:abstractNum>
  <w:abstractNum w:abstractNumId="3">
    <w:nsid w:val="669000AC"/>
    <w:multiLevelType w:val="multilevel"/>
    <w:tmpl w:val="F30EE57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368"/>
    <w:rsid w:val="00041ABB"/>
    <w:rsid w:val="0004749D"/>
    <w:rsid w:val="00102439"/>
    <w:rsid w:val="001D0904"/>
    <w:rsid w:val="001E003F"/>
    <w:rsid w:val="002C329E"/>
    <w:rsid w:val="00431E06"/>
    <w:rsid w:val="005D49C8"/>
    <w:rsid w:val="00682F96"/>
    <w:rsid w:val="007A122D"/>
    <w:rsid w:val="00856A56"/>
    <w:rsid w:val="009C69BE"/>
    <w:rsid w:val="00A634FC"/>
    <w:rsid w:val="00AA5273"/>
    <w:rsid w:val="00B31BA2"/>
    <w:rsid w:val="00CE4B7A"/>
    <w:rsid w:val="00DD3765"/>
    <w:rsid w:val="00E52368"/>
    <w:rsid w:val="00FE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501F6"/>
    <w:pPr>
      <w:suppressAutoHyphens/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agwek"/>
    <w:rsid w:val="00E52368"/>
    <w:pPr>
      <w:outlineLvl w:val="0"/>
    </w:pPr>
  </w:style>
  <w:style w:type="paragraph" w:styleId="Nagwek2">
    <w:name w:val="heading 2"/>
    <w:basedOn w:val="Normalny"/>
    <w:link w:val="Nagwek2Znak"/>
    <w:uiPriority w:val="99"/>
    <w:qFormat/>
    <w:rsid w:val="00C65AE8"/>
    <w:pPr>
      <w:keepNext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agwek"/>
    <w:rsid w:val="00E5236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1E3A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3A7D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3A7D"/>
    <w:rPr>
      <w:b/>
      <w:bCs/>
      <w:sz w:val="20"/>
      <w:szCs w:val="20"/>
      <w:lang w:eastAsia="en-US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F259FB"/>
    <w:rPr>
      <w:color w:val="00000A"/>
      <w:lang w:eastAsia="en-US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qFormat/>
    <w:locked/>
    <w:rsid w:val="00F259FB"/>
    <w:rPr>
      <w:color w:val="00000A"/>
      <w:lang w:eastAsia="en-US"/>
    </w:rPr>
  </w:style>
  <w:style w:type="character" w:customStyle="1" w:styleId="ListLabel10">
    <w:name w:val="ListLabel 10"/>
    <w:qFormat/>
    <w:rsid w:val="00E52368"/>
    <w:rPr>
      <w:rFonts w:cs="Times New Roman"/>
    </w:rPr>
  </w:style>
  <w:style w:type="character" w:customStyle="1" w:styleId="ListLabel11">
    <w:name w:val="ListLabel 11"/>
    <w:qFormat/>
    <w:rsid w:val="00E52368"/>
    <w:rPr>
      <w:rFonts w:cs="Times New Roman"/>
      <w:b/>
    </w:rPr>
  </w:style>
  <w:style w:type="character" w:customStyle="1" w:styleId="ListLabel12">
    <w:name w:val="ListLabel 12"/>
    <w:qFormat/>
    <w:rsid w:val="00E52368"/>
    <w:rPr>
      <w:rFonts w:ascii="Times New Roman" w:hAnsi="Times New Roman" w:cs="Times New Roman"/>
      <w:b/>
      <w:sz w:val="21"/>
    </w:rPr>
  </w:style>
  <w:style w:type="character" w:customStyle="1" w:styleId="ListLabel13">
    <w:name w:val="ListLabel 13"/>
    <w:qFormat/>
    <w:rsid w:val="00E52368"/>
    <w:rPr>
      <w:rFonts w:eastAsia="Times New Roman" w:cs="Times New Roman"/>
      <w:color w:val="000000"/>
      <w:sz w:val="22"/>
      <w:szCs w:val="22"/>
    </w:rPr>
  </w:style>
  <w:style w:type="character" w:customStyle="1" w:styleId="ListLabel14">
    <w:name w:val="ListLabel 14"/>
    <w:qFormat/>
    <w:rsid w:val="00E52368"/>
    <w:rPr>
      <w:rFonts w:cs="Arial"/>
      <w:sz w:val="18"/>
      <w:szCs w:val="18"/>
    </w:rPr>
  </w:style>
  <w:style w:type="character" w:customStyle="1" w:styleId="ListLabel15">
    <w:name w:val="ListLabel 15"/>
    <w:qFormat/>
    <w:rsid w:val="00E52368"/>
    <w:rPr>
      <w:rFonts w:eastAsia="Times New Roman" w:cs="Tahoma"/>
      <w:sz w:val="20"/>
    </w:rPr>
  </w:style>
  <w:style w:type="character" w:customStyle="1" w:styleId="ListLabel16">
    <w:name w:val="ListLabel 16"/>
    <w:qFormat/>
    <w:rsid w:val="00E52368"/>
    <w:rPr>
      <w:rFonts w:eastAsia="Times New Roman" w:cs="Arial"/>
      <w:bCs/>
      <w:color w:val="000000"/>
      <w:sz w:val="18"/>
      <w:szCs w:val="18"/>
    </w:rPr>
  </w:style>
  <w:style w:type="character" w:customStyle="1" w:styleId="ListLabel17">
    <w:name w:val="ListLabel 17"/>
    <w:qFormat/>
    <w:rsid w:val="00E52368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8">
    <w:name w:val="ListLabel 18"/>
    <w:qFormat/>
    <w:rsid w:val="00E52368"/>
    <w:rPr>
      <w:rFonts w:cs="Times New Roman"/>
      <w:color w:val="00000A"/>
      <w:sz w:val="20"/>
      <w:szCs w:val="20"/>
    </w:rPr>
  </w:style>
  <w:style w:type="character" w:customStyle="1" w:styleId="ListLabel19">
    <w:name w:val="ListLabel 19"/>
    <w:qFormat/>
    <w:rsid w:val="00E52368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20">
    <w:name w:val="ListLabel 20"/>
    <w:qFormat/>
    <w:rsid w:val="00E52368"/>
    <w:rPr>
      <w:rFonts w:eastAsia="Times New Roman" w:cs="Arial"/>
      <w:color w:val="000000"/>
      <w:sz w:val="18"/>
      <w:szCs w:val="18"/>
    </w:rPr>
  </w:style>
  <w:style w:type="character" w:customStyle="1" w:styleId="ListLabel21">
    <w:name w:val="ListLabel 21"/>
    <w:qFormat/>
    <w:rsid w:val="00E52368"/>
    <w:rPr>
      <w:rFonts w:cs="Arial"/>
      <w:sz w:val="18"/>
      <w:szCs w:val="18"/>
    </w:rPr>
  </w:style>
  <w:style w:type="character" w:customStyle="1" w:styleId="ListLabel22">
    <w:name w:val="ListLabel 22"/>
    <w:qFormat/>
    <w:rsid w:val="00E52368"/>
    <w:rPr>
      <w:rFonts w:cs="Times New Roman"/>
      <w:b w:val="0"/>
      <w:color w:val="000000"/>
    </w:rPr>
  </w:style>
  <w:style w:type="character" w:customStyle="1" w:styleId="ListLabel23">
    <w:name w:val="ListLabel 23"/>
    <w:qFormat/>
    <w:rsid w:val="00E52368"/>
    <w:rPr>
      <w:rFonts w:cs="Times New Roman"/>
      <w:b w:val="0"/>
      <w:color w:val="00000A"/>
    </w:rPr>
  </w:style>
  <w:style w:type="character" w:customStyle="1" w:styleId="ListLabel24">
    <w:name w:val="ListLabel 24"/>
    <w:qFormat/>
    <w:rsid w:val="00E52368"/>
    <w:rPr>
      <w:rFonts w:eastAsia="Times New Roman" w:cs="Times New Roman"/>
      <w:sz w:val="22"/>
      <w:szCs w:val="22"/>
    </w:rPr>
  </w:style>
  <w:style w:type="character" w:customStyle="1" w:styleId="ListLabel25">
    <w:name w:val="ListLabel 25"/>
    <w:qFormat/>
    <w:rsid w:val="00E52368"/>
    <w:rPr>
      <w:rFonts w:eastAsia="Times New Roman" w:cs="Arial"/>
      <w:sz w:val="18"/>
      <w:szCs w:val="18"/>
    </w:rPr>
  </w:style>
  <w:style w:type="character" w:customStyle="1" w:styleId="ListLabel26">
    <w:name w:val="ListLabel 26"/>
    <w:qFormat/>
    <w:rsid w:val="00E52368"/>
    <w:rPr>
      <w:rFonts w:eastAsia="Times New Roman" w:cs="Times New Roman"/>
      <w:b w:val="0"/>
    </w:rPr>
  </w:style>
  <w:style w:type="character" w:customStyle="1" w:styleId="ListLabel27">
    <w:name w:val="ListLabel 27"/>
    <w:qFormat/>
    <w:rsid w:val="00E52368"/>
    <w:rPr>
      <w:rFonts w:eastAsia="Times New Roman" w:cs="Times New Roman"/>
    </w:rPr>
  </w:style>
  <w:style w:type="character" w:customStyle="1" w:styleId="ListLabel28">
    <w:name w:val="ListLabel 28"/>
    <w:qFormat/>
    <w:rsid w:val="00E52368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29">
    <w:name w:val="ListLabel 29"/>
    <w:qFormat/>
    <w:rsid w:val="00E52368"/>
    <w:rPr>
      <w:rFonts w:cs="Times New Roman"/>
    </w:rPr>
  </w:style>
  <w:style w:type="character" w:customStyle="1" w:styleId="ListLabel30">
    <w:name w:val="ListLabel 30"/>
    <w:qFormat/>
    <w:rsid w:val="00E52368"/>
    <w:rPr>
      <w:rFonts w:ascii="Times New Roman" w:hAnsi="Times New Roman" w:cs="Times New Roman"/>
      <w:b/>
      <w:sz w:val="21"/>
    </w:rPr>
  </w:style>
  <w:style w:type="character" w:customStyle="1" w:styleId="ListLabel31">
    <w:name w:val="ListLabel 31"/>
    <w:qFormat/>
    <w:rsid w:val="00E52368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32">
    <w:name w:val="ListLabel 32"/>
    <w:qFormat/>
    <w:rsid w:val="00E52368"/>
    <w:rPr>
      <w:rFonts w:eastAsia="Times New Roman" w:cs="Arial"/>
      <w:sz w:val="18"/>
      <w:szCs w:val="18"/>
    </w:rPr>
  </w:style>
  <w:style w:type="character" w:customStyle="1" w:styleId="ListLabel33">
    <w:name w:val="ListLabel 33"/>
    <w:qFormat/>
    <w:rsid w:val="00E52368"/>
    <w:rPr>
      <w:rFonts w:ascii="Times New Roman" w:hAnsi="Times New Roman" w:cs="Times New Roman"/>
      <w:b/>
      <w:sz w:val="21"/>
    </w:rPr>
  </w:style>
  <w:style w:type="character" w:customStyle="1" w:styleId="ListLabel34">
    <w:name w:val="ListLabel 34"/>
    <w:qFormat/>
    <w:rsid w:val="00E52368"/>
    <w:rPr>
      <w:rFonts w:cs="Times New Roman"/>
    </w:rPr>
  </w:style>
  <w:style w:type="character" w:customStyle="1" w:styleId="ListLabel35">
    <w:name w:val="ListLabel 35"/>
    <w:qFormat/>
    <w:rsid w:val="00E52368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36">
    <w:name w:val="ListLabel 36"/>
    <w:qFormat/>
    <w:rsid w:val="00E52368"/>
    <w:rPr>
      <w:rFonts w:eastAsia="Times New Roman" w:cs="Arial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rsid w:val="00E523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F259FB"/>
    <w:pPr>
      <w:spacing w:after="140" w:line="288" w:lineRule="auto"/>
    </w:pPr>
  </w:style>
  <w:style w:type="paragraph" w:styleId="Lista">
    <w:name w:val="List"/>
    <w:basedOn w:val="Tretekstu"/>
    <w:uiPriority w:val="99"/>
    <w:rsid w:val="00C65AE8"/>
    <w:rPr>
      <w:rFonts w:cs="Arial"/>
    </w:rPr>
  </w:style>
  <w:style w:type="paragraph" w:styleId="Podpis">
    <w:name w:val="Signature"/>
    <w:basedOn w:val="Normalny"/>
    <w:rsid w:val="00E523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qFormat/>
    <w:rsid w:val="00F259FB"/>
    <w:pPr>
      <w:suppressAutoHyphens/>
      <w:spacing w:after="200" w:line="276" w:lineRule="auto"/>
      <w:textAlignment w:val="baseline"/>
    </w:pPr>
    <w:rPr>
      <w:color w:val="00000A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ind w:left="708"/>
    </w:pPr>
    <w:rPr>
      <w:lang w:eastAsia="ar-SA"/>
    </w:rPr>
  </w:style>
  <w:style w:type="paragraph" w:customStyle="1" w:styleId="Nagwek10">
    <w:name w:val="Nagłówek1"/>
    <w:basedOn w:val="Normalny"/>
    <w:uiPriority w:val="99"/>
    <w:qFormat/>
    <w:rsid w:val="00C65A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ind w:left="708"/>
    </w:pPr>
    <w:rPr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ind w:left="720"/>
      <w:contextualSpacing/>
    </w:pPr>
  </w:style>
  <w:style w:type="paragraph" w:customStyle="1" w:styleId="Wcicietrecitekstu">
    <w:name w:val="Wcięcie treści tekstu"/>
    <w:basedOn w:val="Normalny"/>
    <w:link w:val="BodyTextIndentChar"/>
    <w:uiPriority w:val="99"/>
    <w:rsid w:val="00F259FB"/>
    <w:pPr>
      <w:spacing w:after="120"/>
      <w:ind w:left="283"/>
    </w:p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1E3A7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1E3A7D"/>
    <w:rPr>
      <w:b/>
      <w:bCs/>
    </w:rPr>
  </w:style>
  <w:style w:type="paragraph" w:customStyle="1" w:styleId="Cytaty">
    <w:name w:val="Cytaty"/>
    <w:basedOn w:val="Normalny"/>
    <w:qFormat/>
    <w:rsid w:val="00E52368"/>
  </w:style>
  <w:style w:type="paragraph" w:styleId="Tytu">
    <w:name w:val="Title"/>
    <w:basedOn w:val="Nagwek"/>
    <w:rsid w:val="00E52368"/>
  </w:style>
  <w:style w:type="paragraph" w:styleId="Podtytu">
    <w:name w:val="Subtitle"/>
    <w:basedOn w:val="Nagwek"/>
    <w:rsid w:val="00E52368"/>
  </w:style>
  <w:style w:type="paragraph" w:customStyle="1" w:styleId="Nagwektabeli">
    <w:name w:val="Nagłówek tabeli"/>
    <w:basedOn w:val="Zawartotabeli"/>
    <w:qFormat/>
    <w:rsid w:val="00E52368"/>
  </w:style>
  <w:style w:type="table" w:styleId="Tabela-Siatka">
    <w:name w:val="Table Grid"/>
    <w:basedOn w:val="Standardowy"/>
    <w:uiPriority w:val="59"/>
    <w:rsid w:val="005D3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swierczynska@ceyn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2904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Admin</cp:lastModifiedBy>
  <cp:revision>2</cp:revision>
  <cp:lastPrinted>2017-12-06T12:40:00Z</cp:lastPrinted>
  <dcterms:created xsi:type="dcterms:W3CDTF">2018-06-05T07:15:00Z</dcterms:created>
  <dcterms:modified xsi:type="dcterms:W3CDTF">2018-06-05T07:15:00Z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