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90" w:rsidRDefault="00A85A90" w:rsidP="002025A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D4D1C" w:rsidRPr="00935C1B" w:rsidRDefault="008D5830" w:rsidP="007D4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90"/>
        </w:tabs>
        <w:spacing w:after="0" w:line="240" w:lineRule="auto"/>
        <w:ind w:left="720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C3318F">
        <w:rPr>
          <w:rFonts w:ascii="Arial Narrow" w:hAnsi="Arial Narrow"/>
          <w:b/>
          <w:sz w:val="20"/>
          <w:szCs w:val="20"/>
        </w:rPr>
        <w:t xml:space="preserve">         </w:t>
      </w:r>
      <w:r w:rsidR="007D4D1C">
        <w:rPr>
          <w:rFonts w:ascii="Arial Narrow" w:hAnsi="Arial Narrow"/>
          <w:b/>
          <w:sz w:val="20"/>
          <w:szCs w:val="20"/>
        </w:rPr>
        <w:tab/>
      </w:r>
      <w:r w:rsidR="007D4D1C" w:rsidRPr="00935C1B">
        <w:rPr>
          <w:rFonts w:ascii="Arial Narrow" w:hAnsi="Arial Narrow"/>
          <w:b/>
          <w:sz w:val="20"/>
          <w:szCs w:val="20"/>
        </w:rPr>
        <w:t>Gdynia</w:t>
      </w:r>
      <w:r w:rsidR="007D4D1C" w:rsidRPr="007A4256">
        <w:rPr>
          <w:rFonts w:ascii="Arial Narrow" w:hAnsi="Arial Narrow"/>
          <w:b/>
          <w:sz w:val="20"/>
          <w:szCs w:val="20"/>
        </w:rPr>
        <w:t xml:space="preserve">, </w:t>
      </w:r>
      <w:r w:rsidR="007A4256" w:rsidRPr="007A4256">
        <w:rPr>
          <w:rFonts w:ascii="Arial Narrow" w:hAnsi="Arial Narrow"/>
          <w:b/>
          <w:sz w:val="20"/>
          <w:szCs w:val="20"/>
        </w:rPr>
        <w:t>24</w:t>
      </w:r>
      <w:r w:rsidR="007D4D1C" w:rsidRPr="007A4256">
        <w:rPr>
          <w:rFonts w:ascii="Arial Narrow" w:hAnsi="Arial Narrow"/>
          <w:b/>
          <w:sz w:val="20"/>
          <w:szCs w:val="20"/>
        </w:rPr>
        <w:t>.07.2018r.</w:t>
      </w:r>
    </w:p>
    <w:p w:rsidR="00935C1B" w:rsidRPr="00935C1B" w:rsidRDefault="00935C1B" w:rsidP="00935C1B">
      <w:pPr>
        <w:tabs>
          <w:tab w:val="left" w:pos="3413"/>
        </w:tabs>
        <w:suppressAutoHyphens/>
        <w:spacing w:after="0"/>
        <w:jc w:val="center"/>
        <w:rPr>
          <w:rFonts w:ascii="Arial Narrow" w:hAnsi="Arial Narrow" w:cs="Calibri"/>
          <w:b/>
          <w:lang w:eastAsia="zh-CN"/>
        </w:rPr>
      </w:pPr>
    </w:p>
    <w:p w:rsidR="00935C1B" w:rsidRPr="00935C1B" w:rsidRDefault="00935C1B" w:rsidP="00366A3B">
      <w:pPr>
        <w:tabs>
          <w:tab w:val="left" w:pos="3413"/>
        </w:tabs>
        <w:suppressAutoHyphens/>
        <w:spacing w:after="0" w:line="240" w:lineRule="auto"/>
        <w:jc w:val="center"/>
        <w:rPr>
          <w:rFonts w:ascii="Arial Narrow" w:hAnsi="Arial Narrow" w:cs="Calibri"/>
          <w:b/>
          <w:sz w:val="18"/>
          <w:szCs w:val="18"/>
          <w:lang w:eastAsia="zh-CN"/>
        </w:rPr>
      </w:pPr>
      <w:r w:rsidRPr="00935C1B">
        <w:rPr>
          <w:rFonts w:ascii="Arial Narrow" w:hAnsi="Arial Narrow" w:cs="Calibri"/>
          <w:b/>
          <w:sz w:val="18"/>
          <w:szCs w:val="18"/>
          <w:lang w:eastAsia="zh-CN"/>
        </w:rPr>
        <w:t>INFORM</w:t>
      </w:r>
      <w:r w:rsidR="00366A3B">
        <w:rPr>
          <w:rFonts w:ascii="Arial Narrow" w:hAnsi="Arial Narrow" w:cs="Calibri"/>
          <w:b/>
          <w:sz w:val="18"/>
          <w:szCs w:val="18"/>
          <w:lang w:eastAsia="zh-CN"/>
        </w:rPr>
        <w:t>ACJA O WYBORZE ŚWIADCZENIODAWCY</w:t>
      </w:r>
      <w:r w:rsidRPr="00935C1B">
        <w:rPr>
          <w:rFonts w:ascii="Arial Narrow" w:hAnsi="Arial Narrow" w:cs="Calibri"/>
          <w:b/>
          <w:sz w:val="18"/>
          <w:szCs w:val="18"/>
          <w:lang w:eastAsia="zh-CN"/>
        </w:rPr>
        <w:t>,</w:t>
      </w:r>
    </w:p>
    <w:p w:rsidR="00A87775" w:rsidRPr="007A4256" w:rsidRDefault="00935C1B" w:rsidP="00A87775">
      <w:pPr>
        <w:tabs>
          <w:tab w:val="left" w:pos="34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35C1B">
        <w:rPr>
          <w:rFonts w:ascii="Arial Narrow" w:hAnsi="Arial Narrow" w:cs="Calibri"/>
          <w:b/>
          <w:sz w:val="18"/>
          <w:szCs w:val="18"/>
          <w:lang w:eastAsia="zh-CN"/>
        </w:rPr>
        <w:t xml:space="preserve">INFORMACJA O UNIEWAŻNIENIU POSTĘPOWANIA W ZAKRESIE POZ.NR </w:t>
      </w:r>
      <w:r w:rsidR="00A87775" w:rsidRPr="007A425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1.1-1.32;1.37; 2;</w:t>
      </w:r>
      <w:r w:rsidR="00F1789A" w:rsidRPr="007A425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3.4,3.12-3.14; 3.19; 3.22-3.23,3.26</w:t>
      </w:r>
    </w:p>
    <w:p w:rsidR="00935C1B" w:rsidRPr="00935C1B" w:rsidRDefault="00935C1B" w:rsidP="00A87775">
      <w:pPr>
        <w:tabs>
          <w:tab w:val="left" w:pos="3413"/>
        </w:tabs>
        <w:suppressAutoHyphens/>
        <w:spacing w:after="0" w:line="240" w:lineRule="auto"/>
        <w:rPr>
          <w:rFonts w:ascii="Arial Narrow" w:hAnsi="Arial Narrow" w:cs="Calibri"/>
          <w:sz w:val="18"/>
          <w:szCs w:val="18"/>
          <w:lang w:eastAsia="zh-CN"/>
        </w:rPr>
      </w:pPr>
      <w:r>
        <w:rPr>
          <w:rFonts w:ascii="Arial Narrow" w:hAnsi="Arial Narrow" w:cs="Calibri"/>
          <w:sz w:val="18"/>
          <w:szCs w:val="18"/>
          <w:lang w:eastAsia="zh-CN"/>
        </w:rPr>
        <w:t>Nr postępowania: 5/C/2018</w:t>
      </w:r>
      <w:r w:rsidRPr="00935C1B">
        <w:rPr>
          <w:rFonts w:ascii="Arial Narrow" w:hAnsi="Arial Narrow" w:cs="Calibri"/>
          <w:sz w:val="18"/>
          <w:szCs w:val="18"/>
          <w:lang w:eastAsia="zh-CN"/>
        </w:rPr>
        <w:t xml:space="preserve"> </w:t>
      </w:r>
    </w:p>
    <w:p w:rsidR="00473C2B" w:rsidRPr="002025A2" w:rsidRDefault="00935C1B" w:rsidP="00473C2B">
      <w:pPr>
        <w:tabs>
          <w:tab w:val="left" w:pos="5495"/>
        </w:tabs>
        <w:suppressAutoHyphens/>
        <w:spacing w:after="0"/>
        <w:jc w:val="both"/>
        <w:rPr>
          <w:rFonts w:ascii="Arial Narrow" w:hAnsi="Arial Narrow" w:cs="Arial"/>
          <w:bCs/>
          <w:sz w:val="18"/>
          <w:szCs w:val="18"/>
          <w:lang w:eastAsia="zh-CN"/>
        </w:rPr>
      </w:pPr>
      <w:r w:rsidRPr="00935C1B">
        <w:rPr>
          <w:rFonts w:ascii="Arial Narrow" w:hAnsi="Arial Narrow" w:cs="Calibri"/>
          <w:sz w:val="18"/>
          <w:szCs w:val="18"/>
          <w:lang w:eastAsia="zh-CN"/>
        </w:rPr>
        <w:t xml:space="preserve">Dotyczy: </w:t>
      </w:r>
      <w:r w:rsidRPr="00935C1B">
        <w:rPr>
          <w:rFonts w:ascii="Arial Narrow" w:hAnsi="Arial Narrow" w:cs="Arial"/>
          <w:bCs/>
          <w:sz w:val="18"/>
          <w:szCs w:val="18"/>
          <w:lang w:eastAsia="zh-CN"/>
        </w:rPr>
        <w:t xml:space="preserve"> Konkursu ofert na wykonywanie </w:t>
      </w:r>
      <w:r w:rsidR="00473C2B">
        <w:rPr>
          <w:rFonts w:ascii="Arial Narrow" w:hAnsi="Arial Narrow" w:cs="Arial"/>
          <w:bCs/>
          <w:sz w:val="18"/>
          <w:szCs w:val="18"/>
          <w:lang w:eastAsia="zh-CN"/>
        </w:rPr>
        <w:t xml:space="preserve">świadczeń zdrowotnych </w:t>
      </w:r>
      <w:r w:rsidR="00473C2B" w:rsidRPr="002025A2">
        <w:rPr>
          <w:rFonts w:ascii="Arial Narrow" w:hAnsi="Arial Narrow" w:cs="Arial"/>
          <w:bCs/>
          <w:sz w:val="18"/>
          <w:szCs w:val="18"/>
          <w:lang w:eastAsia="zh-CN"/>
        </w:rPr>
        <w:t>w zakresie wykonywania  konsultacji, badań diagnostycznych, dla Szpitali Pomorskich Sp. z o.o. w lokalizacji w Gdańsku</w:t>
      </w:r>
    </w:p>
    <w:p w:rsidR="00935C1B" w:rsidRPr="00935C1B" w:rsidRDefault="002025A2" w:rsidP="00366A3B">
      <w:pPr>
        <w:tabs>
          <w:tab w:val="left" w:pos="5495"/>
        </w:tabs>
        <w:suppressAutoHyphens/>
        <w:spacing w:after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Udzielający zamówienia: Szpitale Pomorskie Sp. z o.o. z/s w Gdyni przy ul. Powstania Styczniowego 1, 81 – 519 Gdynia</w:t>
      </w:r>
    </w:p>
    <w:p w:rsidR="0068142E" w:rsidRDefault="0068142E" w:rsidP="000A04D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C232E" w:rsidRDefault="00BC232E" w:rsidP="000A04DD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9700"/>
      </w:tblGrid>
      <w:tr w:rsidR="00BC232E" w:rsidRPr="00BC232E" w:rsidTr="00BC232E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Zakres świadczeń</w:t>
            </w: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A877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adres świadczeniodawców, których oferty zostały wybrane oraz informacja </w:t>
            </w:r>
            <w:r w:rsidRPr="007A42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 unieważnieniu postępowania w zakresie </w:t>
            </w:r>
            <w:proofErr w:type="spellStart"/>
            <w:r w:rsidRPr="007A42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poz</w:t>
            </w:r>
            <w:proofErr w:type="spellEnd"/>
            <w:r w:rsidRPr="007A42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1.1-1.32;1.37; 2; 3.4,3.12-3.14; 3.19; 3.2</w:t>
            </w:r>
            <w:r w:rsidR="00F1789A" w:rsidRPr="007A42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2-3.23,3.26</w:t>
            </w:r>
          </w:p>
        </w:tc>
      </w:tr>
      <w:tr w:rsidR="00BC232E" w:rsidRPr="00BC232E" w:rsidTr="00BC232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Specjalistyczne konsultacje medyczne (CPV:85100000-0 Usługi ochrony zdrowia, 85121200-5 Specjalistyczne usługi medyczne 85150000-5, 85121100-4 Ogólne usługi lekarskie) - 38 pozycji: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chirurgiczna ogólna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chirurgiczna naczyniowa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torakochirurgia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neurologiczna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(dorosłych)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neurologiczna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(dziecięca)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kardiochirurgiczna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laryngologiczna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okulistyczna – badanie dna oka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okulistyczna – pełne badanie z pomiarem ostrości widzenia i ciśnienia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.-gałkowego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okulistyczna – badanie pola widzenia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psychiatryczna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psychiatryczna dla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chirurgia szczękowa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neurochirurgiczna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ortopedyczna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kardiologiczna (dorosłych)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kardiologiczna (dziecięca)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nefrologiczna dziecięca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nefrologiczna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diabetologiczna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ginekologiczna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ginekologiczna z badaniem USG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ginekologiczna położnicza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1.25.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endokrynologiczna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endokrynologiczna dziecięca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reumatologiczna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dermatologiczna dla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dermatologiczna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onkologiczna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hematologiczna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hematologiczna dla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o.,ul</w:t>
            </w:r>
            <w:proofErr w:type="spellEnd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Nowe Ogrody 1-6,80-803 Gdańsk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konsultacji do lokalizacji Udzielającego zamówienia w Gdańsku przy ul. Smoluchowskiego 18– 40%, waga%, 0,4 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ortopedia i traumatologia narządu ruchu u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o.,ul</w:t>
            </w:r>
            <w:proofErr w:type="spellEnd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Nowe Ogrody 1-6,80-803 Gdańsk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konsultacji do lokalizacji Udzielającego zamówienia w Gdańsku przy ul. Smoluchowskiego 18– 40%, waga%, 0,4 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1.35.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ortopedia i traumatologia narządu ruchu u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o.,ul</w:t>
            </w:r>
            <w:proofErr w:type="spellEnd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Nowe Ogrody 1-6,80-803 Gdańsk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konsultacji do lokalizacji Udzielającego zamówienia w Gdańsku przy ul. Smoluchowskiego 18– 40%, waga%, 0,4 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gastroenterologiczna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o.,ul</w:t>
            </w:r>
            <w:proofErr w:type="spellEnd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Nowe Ogrody 1-6,80-803 Gdańsk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konsultacji do lokalizacji Udzielającego zamówienia w Gdańsku przy ul. Smoluchowskiego 18– 40%, waga%, 0,4 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radioterapeutyczna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Postępowanie w tym zakresie zostało unieważnione z powodu nie wpłynięcia żadnej oferty, zgodnie z IX 1.1 SWKO.</w:t>
            </w:r>
          </w:p>
        </w:tc>
      </w:tr>
      <w:tr w:rsidR="00BC232E" w:rsidRPr="00BC232E" w:rsidTr="00BC232E">
        <w:trPr>
          <w:trHeight w:val="1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chirurgia onkologiczna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o.,ul</w:t>
            </w:r>
            <w:proofErr w:type="spellEnd"/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Nowe Ogrody 1-6,80-803 Gdańsk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konsultacji do lokalizacji Udzielającego zamówienia w Gdańsku przy ul. Smoluchowskiego 18– 40%, waga%, 0,4 </w:t>
            </w: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Specjalistyczne świadczenia medyczne z zakresu stomatologii zachowawczej wykonywane w siedzibie Przyjmującego zamówienie(CPV:85100000-0 Usługi ochrony zdrowia, 85121200-5 Specjalistyczne usługi medyczne 85150000-5, 85111000-0 Usługi szpitalne, 85130000-9 Usługi stomatologiczne i podobne, 85121100-4 Ogólne usługi lekarskie).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Udzielający zamówienia odwołuje konkurs ofert w tym zakresie zgodnie z VIII.6 SWKO</w:t>
            </w:r>
          </w:p>
        </w:tc>
      </w:tr>
      <w:tr w:rsidR="00BC232E" w:rsidRPr="00BC232E" w:rsidTr="00BC232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Badania diagnostyczne wykonywane w siedzibie Przyjmującego zamówienie (CPV:85100000-0 Usługi ochrony zdrowia, 85121200-5 Specjalistyczne usługi medyczne 85150000-5, 85141000-9 Usługi świadczone przez personel medyczny) 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Badanie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echograficzne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serca przezklatkowe dla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Badanie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echograficzne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serca przezklatkowe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Copernicus Podmiot Leczniczy Sp. z o. o. ,ul.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Badanie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echograficzne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serca przezprzełykowe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Usg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endokawitarne</w:t>
            </w:r>
            <w:proofErr w:type="spellEnd"/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Usg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doppler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j.brzusznej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(badanie żył lub tętnic jednej okolicy)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4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Badanie i opis badania EEG  (EEG badanie +opis)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Tomografia komputerowa głowy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Tomografia komputerowa głowy z kontrastem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14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Tomografia komputerowa kręgosłupa 3 przestrzenie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Tomografia komputerowa klatki piersiowej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Tomografia komputerowa klatki piersiowej  z kontrastem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Tomografia komputerowa jamy brzusznej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9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Tomografia komputerowa jamy brzusznej  z kontrastem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Biopsja aspiracyjna cienkoigłowa (BAC) pod kontr. TK jamy brzusznej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Scyntygrafia wątroby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Scyntygrafia płuc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Scyntygrafia kości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7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Cholangiografia MR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Cholangiografia MR z kontrastem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8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3.16.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przeglądowe głowy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głowy po kontraście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MR przeglądowe głowy bez kontrastu + sekwencja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angio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MR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MR głowy po kontraście + sekwencja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angio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MR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 klatki piersiowej 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klatki piersiowej po kontraście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wątroby 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wątroby  po kontraście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8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3.20.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 kręgosłupa  1 odcinek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 kręgosłupa  1 odcinek po kontraście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7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 rdzenia kręgowego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 rdzenia kręgowego po kontraście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w znieczuleniu ogólnym z możliwością wentylacji mechanicznej, dla dzieci i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 w znieczuleniu ogólnym z możliwością wentylacji mechanicznej, dla dzieci i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żuchwy panoramiczne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3.25.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HR TK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KK.Skroniowych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kontrastu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CBTK (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conic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beom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TK)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k.skroniowej</w:t>
            </w:r>
            <w:proofErr w:type="spellEnd"/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14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Usg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j.brzusznej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dla dzieci(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badanie+opis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Usg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j.brzusznej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dla dorosłych(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badanie+opis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Tomografia komputerowa zatok bez kontrastu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8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3.30.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jamy brzusznej  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jamy brzusznej  po kontraście</w:t>
            </w:r>
          </w:p>
        </w:tc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3.31.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Usg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doppler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naczyń kończyn dolnych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Copernicus Podmiot Leczniczy Sp. z o. </w:t>
            </w:r>
            <w:proofErr w:type="spellStart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o.,ul</w:t>
            </w:r>
            <w:proofErr w:type="spellEnd"/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Nowe Ogrody 1-6,80-803 Gdańsk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Wpłynęła 1 oferta odpowiadająca warunkom konkursu ofert. Oferta uzyskała 100 pkt. liczonych wg. Kryterium: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1.cena proponowanych usług medycznych – 60%, waga%, kryterium 0,6, 2. od odległości miejsca wykonywania świadczeń – badań do lokalizacji Udzielającego zamówienia w Gdańsku przy ul. Smoluchowskiego 18– 40%, waga%, 0,4 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 podstawie pkt IX.3 SWKO na udzielanie świadczeń zdrowotnych nr 5/C/2018 wybrano w/w  ofertę, gdyż z okoliczności wynika, że na ogłoszony ponownie na tych samych warunkach konkurs nie wpłynie więcej ofert.</w:t>
            </w:r>
          </w:p>
        </w:tc>
      </w:tr>
    </w:tbl>
    <w:p w:rsidR="00BC232E" w:rsidRDefault="00BC232E" w:rsidP="000A04D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C232E" w:rsidRPr="003508A2" w:rsidRDefault="00BC232E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  <w:r w:rsidRPr="003508A2">
        <w:rPr>
          <w:rFonts w:ascii="Arial Narrow" w:hAnsi="Arial Narrow" w:cs="Tahoma"/>
          <w:bCs/>
          <w:sz w:val="18"/>
          <w:szCs w:val="18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BC232E" w:rsidRPr="003508A2" w:rsidRDefault="00BC232E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</w:p>
    <w:p w:rsidR="00BC232E" w:rsidRDefault="00BC232E" w:rsidP="00BC232E">
      <w:pPr>
        <w:spacing w:after="0"/>
        <w:jc w:val="both"/>
        <w:rPr>
          <w:rFonts w:ascii="Arial Narrow" w:hAnsi="Arial Narrow" w:cs="Tahoma"/>
          <w:bCs/>
          <w:color w:val="FF0000"/>
          <w:sz w:val="18"/>
          <w:szCs w:val="18"/>
        </w:rPr>
      </w:pPr>
      <w:r w:rsidRPr="003508A2">
        <w:rPr>
          <w:rFonts w:ascii="Arial Narrow" w:hAnsi="Arial Narrow" w:cs="Tahoma"/>
          <w:bCs/>
          <w:sz w:val="18"/>
          <w:szCs w:val="18"/>
        </w:rPr>
        <w:t xml:space="preserve">Oferent biorący udział w postępowaniu może wnieść do Zarządu Udzielającego zamówienia odwołanie </w:t>
      </w:r>
      <w:r w:rsidRPr="003508A2">
        <w:rPr>
          <w:rFonts w:ascii="Arial Narrow" w:hAnsi="Arial Narrow" w:cs="Tahoma"/>
          <w:bCs/>
          <w:sz w:val="18"/>
          <w:szCs w:val="18"/>
        </w:rPr>
        <w:br/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  <w:r w:rsidRPr="003508A2">
        <w:rPr>
          <w:rFonts w:ascii="Arial Narrow" w:hAnsi="Arial Narrow" w:cs="Tahoma"/>
          <w:bCs/>
          <w:sz w:val="18"/>
          <w:szCs w:val="18"/>
        </w:rPr>
        <w:tab/>
      </w:r>
      <w:r w:rsidRPr="00996B66">
        <w:rPr>
          <w:rFonts w:ascii="Arial Narrow" w:hAnsi="Arial Narrow" w:cs="Tahoma"/>
          <w:bCs/>
          <w:color w:val="FF0000"/>
          <w:sz w:val="18"/>
          <w:szCs w:val="18"/>
        </w:rPr>
        <w:tab/>
      </w:r>
    </w:p>
    <w:p w:rsidR="00A87775" w:rsidRDefault="00A87775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</w:p>
    <w:p w:rsidR="00BC232E" w:rsidRPr="00C325FD" w:rsidRDefault="00BC232E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  <w:r w:rsidRPr="00C325FD">
        <w:rPr>
          <w:rFonts w:ascii="Arial Narrow" w:hAnsi="Arial Narrow" w:cs="Tahoma"/>
          <w:bCs/>
          <w:sz w:val="18"/>
          <w:szCs w:val="18"/>
        </w:rPr>
        <w:tab/>
      </w:r>
      <w:r w:rsidRPr="00C325FD">
        <w:rPr>
          <w:rFonts w:ascii="Arial Narrow" w:hAnsi="Arial Narrow" w:cs="Tahoma"/>
          <w:bCs/>
          <w:sz w:val="18"/>
          <w:szCs w:val="18"/>
        </w:rPr>
        <w:tab/>
      </w:r>
      <w:r w:rsidRPr="00C325FD">
        <w:rPr>
          <w:rFonts w:ascii="Arial Narrow" w:hAnsi="Arial Narrow" w:cs="Tahoma"/>
          <w:bCs/>
          <w:sz w:val="18"/>
          <w:szCs w:val="18"/>
        </w:rPr>
        <w:tab/>
      </w:r>
      <w:r w:rsidRPr="00C325FD">
        <w:rPr>
          <w:rFonts w:ascii="Arial Narrow" w:hAnsi="Arial Narrow" w:cs="Tahoma"/>
          <w:bCs/>
          <w:sz w:val="18"/>
          <w:szCs w:val="18"/>
        </w:rPr>
        <w:tab/>
      </w:r>
      <w:r w:rsidRPr="00C325FD">
        <w:rPr>
          <w:rFonts w:ascii="Arial Narrow" w:hAnsi="Arial Narrow" w:cs="Tahoma"/>
          <w:bCs/>
          <w:sz w:val="18"/>
          <w:szCs w:val="18"/>
        </w:rPr>
        <w:tab/>
        <w:t xml:space="preserve"> </w:t>
      </w:r>
    </w:p>
    <w:p w:rsidR="00BC232E" w:rsidRPr="00C325FD" w:rsidRDefault="00BC232E" w:rsidP="00BC232E">
      <w:pPr>
        <w:rPr>
          <w:rFonts w:ascii="Arial Narrow" w:hAnsi="Arial Narrow" w:cs="Arial"/>
          <w:sz w:val="18"/>
          <w:szCs w:val="18"/>
        </w:rPr>
      </w:pPr>
      <w:r w:rsidRPr="00C325FD">
        <w:rPr>
          <w:rFonts w:ascii="Arial Narrow" w:hAnsi="Arial Narrow" w:cs="Arial"/>
          <w:sz w:val="18"/>
          <w:szCs w:val="18"/>
        </w:rPr>
        <w:t>Sporządziła</w:t>
      </w:r>
    </w:p>
    <w:p w:rsidR="00BC232E" w:rsidRPr="00C325FD" w:rsidRDefault="00BC232E" w:rsidP="00BC232E">
      <w:pPr>
        <w:rPr>
          <w:rFonts w:ascii="Arial Narrow" w:hAnsi="Arial Narrow" w:cs="Arial"/>
          <w:sz w:val="18"/>
          <w:szCs w:val="18"/>
        </w:rPr>
      </w:pPr>
      <w:r w:rsidRPr="00C325FD">
        <w:rPr>
          <w:rFonts w:ascii="Arial Narrow" w:hAnsi="Arial Narrow" w:cs="Arial"/>
          <w:sz w:val="18"/>
          <w:szCs w:val="18"/>
        </w:rPr>
        <w:t>Anna Treder</w:t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  <w:t>Przewodniczący Komisji Konkursowej</w:t>
      </w:r>
    </w:p>
    <w:p w:rsidR="00BC232E" w:rsidRPr="00A85A90" w:rsidRDefault="00BC232E" w:rsidP="000A04DD">
      <w:pPr>
        <w:spacing w:after="0"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BC232E" w:rsidRPr="00A85A90" w:rsidSect="0097709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42" w:rsidRDefault="00C02242" w:rsidP="00A8421C">
      <w:pPr>
        <w:spacing w:after="0" w:line="240" w:lineRule="auto"/>
      </w:pPr>
      <w:r>
        <w:separator/>
      </w:r>
    </w:p>
  </w:endnote>
  <w:endnote w:type="continuationSeparator" w:id="0">
    <w:p w:rsidR="00C02242" w:rsidRDefault="00C0224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Pr="00224D86" w:rsidRDefault="00395233" w:rsidP="001C79B9">
    <w:pPr>
      <w:pStyle w:val="Stopka"/>
      <w:spacing w:before="240"/>
      <w:rPr>
        <w:b/>
        <w:noProof/>
        <w:sz w:val="18"/>
        <w:szCs w:val="18"/>
        <w:lang w:eastAsia="pl-PL"/>
      </w:rPr>
    </w:pPr>
    <w:r w:rsidRPr="00224D86">
      <w:rPr>
        <w:rFonts w:ascii="Century Gothic" w:hAnsi="Century Gothic"/>
        <w:b/>
        <w:color w:val="004685"/>
        <w:sz w:val="18"/>
        <w:szCs w:val="18"/>
      </w:rPr>
      <w:t xml:space="preserve">Szpitale </w:t>
    </w:r>
    <w:r w:rsidR="00C43D92" w:rsidRPr="00224D86">
      <w:rPr>
        <w:rFonts w:ascii="Century Gothic" w:hAnsi="Century Gothic"/>
        <w:b/>
        <w:color w:val="004685"/>
        <w:sz w:val="18"/>
        <w:szCs w:val="18"/>
      </w:rPr>
      <w:t>Pomorskie</w:t>
    </w:r>
    <w:r w:rsidRPr="00224D86">
      <w:rPr>
        <w:rFonts w:ascii="Century Gothic" w:hAnsi="Century Gothic"/>
        <w:b/>
        <w:color w:val="004685"/>
        <w:sz w:val="18"/>
        <w:szCs w:val="18"/>
      </w:rPr>
      <w:t xml:space="preserve"> Sp. z o.o.</w:t>
    </w:r>
    <w:r w:rsidR="001C79B9" w:rsidRPr="00224D86">
      <w:rPr>
        <w:b/>
        <w:noProof/>
        <w:sz w:val="18"/>
        <w:szCs w:val="18"/>
        <w:lang w:eastAsia="pl-PL"/>
      </w:rPr>
      <w:t xml:space="preserve"> </w:t>
    </w:r>
    <w:r w:rsidR="002D500A" w:rsidRPr="00224D86">
      <w:rPr>
        <w:b/>
        <w:noProof/>
        <w:sz w:val="18"/>
        <w:szCs w:val="18"/>
        <w:lang w:eastAsia="pl-PL"/>
      </w:rPr>
      <w:drawing>
        <wp:inline distT="0" distB="0" distL="0" distR="0">
          <wp:extent cx="6772275" cy="231775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00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24D86" w:rsidRDefault="002D500A" w:rsidP="001C79B9">
    <w:pPr>
      <w:pStyle w:val="Stopka"/>
      <w:rPr>
        <w:b/>
        <w:noProof/>
        <w:sz w:val="18"/>
        <w:szCs w:val="18"/>
        <w:lang w:eastAsia="pl-PL"/>
      </w:rPr>
    </w:pPr>
  </w:p>
  <w:p w:rsidR="001C79B9" w:rsidRPr="00224D86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224D86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224D86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224D86">
      <w:rPr>
        <w:rFonts w:ascii="Century Gothic" w:hAnsi="Century Gothic"/>
        <w:color w:val="004685"/>
        <w:sz w:val="18"/>
        <w:szCs w:val="18"/>
      </w:rPr>
      <w:t xml:space="preserve">+48 </w:t>
    </w:r>
    <w:r w:rsidRPr="00224D86">
      <w:rPr>
        <w:rFonts w:ascii="Century Gothic" w:hAnsi="Century Gothic"/>
        <w:color w:val="004685"/>
        <w:sz w:val="18"/>
        <w:szCs w:val="18"/>
      </w:rPr>
      <w:t>58 72 60  332</w:t>
    </w:r>
    <w:r w:rsidR="001C79B9" w:rsidRPr="00224D86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224D86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224D86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224D86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>| kapitał zakładowy: 16</w:t>
    </w:r>
    <w:r w:rsidR="00A017F9" w:rsidRPr="00224D86">
      <w:rPr>
        <w:rFonts w:ascii="Century Gothic" w:hAnsi="Century Gothic"/>
        <w:color w:val="004685"/>
        <w:sz w:val="18"/>
        <w:szCs w:val="18"/>
      </w:rPr>
      <w:t xml:space="preserve">2 881 </w:t>
    </w:r>
    <w:r w:rsidRPr="00224D86">
      <w:rPr>
        <w:rFonts w:ascii="Century Gothic" w:hAnsi="Century Gothic"/>
        <w:color w:val="004685"/>
        <w:sz w:val="18"/>
        <w:szCs w:val="18"/>
      </w:rPr>
      <w:t>500,00 zł</w:t>
    </w:r>
  </w:p>
  <w:p w:rsidR="001C79B9" w:rsidRPr="00224D86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224D86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224D86">
      <w:rPr>
        <w:rFonts w:ascii="Century Gothic" w:hAnsi="Century Gothic"/>
        <w:color w:val="004685"/>
        <w:sz w:val="18"/>
        <w:szCs w:val="18"/>
      </w:rPr>
      <w:t>REGON 190 14 16 12</w:t>
    </w:r>
    <w:r w:rsidRPr="00224D86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224D86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224D86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>e-</w:t>
    </w:r>
    <w:r w:rsidR="00211FF0" w:rsidRPr="00224D86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224D86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224D86">
      <w:rPr>
        <w:rFonts w:ascii="Century Gothic" w:hAnsi="Century Gothic"/>
        <w:b/>
        <w:color w:val="004685"/>
        <w:sz w:val="18"/>
        <w:szCs w:val="18"/>
      </w:rPr>
      <w:t>.eu</w:t>
    </w:r>
  </w:p>
  <w:p w:rsidR="00977099" w:rsidRDefault="009770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42" w:rsidRDefault="00C02242" w:rsidP="00A8421C">
      <w:pPr>
        <w:spacing w:after="0" w:line="240" w:lineRule="auto"/>
      </w:pPr>
      <w:r>
        <w:separator/>
      </w:r>
    </w:p>
  </w:footnote>
  <w:footnote w:type="continuationSeparator" w:id="0">
    <w:p w:rsidR="00C02242" w:rsidRDefault="00C0224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8C2E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7715250</wp:posOffset>
          </wp:positionH>
          <wp:positionV relativeFrom="paragraph">
            <wp:posOffset>-84455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9153525" cy="394970"/>
          <wp:effectExtent l="0" t="0" r="9525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3525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8C2E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C0A28"/>
    <w:multiLevelType w:val="hybridMultilevel"/>
    <w:tmpl w:val="094C14D0"/>
    <w:lvl w:ilvl="0" w:tplc="AC3868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7788C"/>
    <w:rsid w:val="000A04DD"/>
    <w:rsid w:val="000B50AB"/>
    <w:rsid w:val="000F5341"/>
    <w:rsid w:val="00103A19"/>
    <w:rsid w:val="00112A23"/>
    <w:rsid w:val="00114DE2"/>
    <w:rsid w:val="001800AA"/>
    <w:rsid w:val="00192317"/>
    <w:rsid w:val="001C79B9"/>
    <w:rsid w:val="001F5AA3"/>
    <w:rsid w:val="002025A2"/>
    <w:rsid w:val="00211FF0"/>
    <w:rsid w:val="00221C47"/>
    <w:rsid w:val="00224D86"/>
    <w:rsid w:val="00225FDD"/>
    <w:rsid w:val="00244419"/>
    <w:rsid w:val="0029441C"/>
    <w:rsid w:val="002C2BA5"/>
    <w:rsid w:val="002D500A"/>
    <w:rsid w:val="002D70B9"/>
    <w:rsid w:val="002E0160"/>
    <w:rsid w:val="00330BF0"/>
    <w:rsid w:val="00331394"/>
    <w:rsid w:val="00341D32"/>
    <w:rsid w:val="00347E8F"/>
    <w:rsid w:val="00366A3B"/>
    <w:rsid w:val="003838B6"/>
    <w:rsid w:val="00395233"/>
    <w:rsid w:val="00406824"/>
    <w:rsid w:val="00417FB5"/>
    <w:rsid w:val="00422A5E"/>
    <w:rsid w:val="0042579F"/>
    <w:rsid w:val="004514F3"/>
    <w:rsid w:val="004577E4"/>
    <w:rsid w:val="00473B4C"/>
    <w:rsid w:val="00473C2B"/>
    <w:rsid w:val="00492A0B"/>
    <w:rsid w:val="004A68C9"/>
    <w:rsid w:val="004F0DE1"/>
    <w:rsid w:val="00571256"/>
    <w:rsid w:val="005D213E"/>
    <w:rsid w:val="006209BB"/>
    <w:rsid w:val="006754B5"/>
    <w:rsid w:val="00680844"/>
    <w:rsid w:val="0068142E"/>
    <w:rsid w:val="006A1DD8"/>
    <w:rsid w:val="006B3FF7"/>
    <w:rsid w:val="006C6A61"/>
    <w:rsid w:val="006E24B4"/>
    <w:rsid w:val="006F0083"/>
    <w:rsid w:val="007132F5"/>
    <w:rsid w:val="00750442"/>
    <w:rsid w:val="00780734"/>
    <w:rsid w:val="007A4256"/>
    <w:rsid w:val="007B0216"/>
    <w:rsid w:val="007B03DC"/>
    <w:rsid w:val="007B16BF"/>
    <w:rsid w:val="007D4D1C"/>
    <w:rsid w:val="00823044"/>
    <w:rsid w:val="00841551"/>
    <w:rsid w:val="008521DB"/>
    <w:rsid w:val="00861DAA"/>
    <w:rsid w:val="008A5BCF"/>
    <w:rsid w:val="008B5EB1"/>
    <w:rsid w:val="008C2EA1"/>
    <w:rsid w:val="008D5830"/>
    <w:rsid w:val="008E72CB"/>
    <w:rsid w:val="00935C1B"/>
    <w:rsid w:val="0094627B"/>
    <w:rsid w:val="00964664"/>
    <w:rsid w:val="00976493"/>
    <w:rsid w:val="00977099"/>
    <w:rsid w:val="00977EEB"/>
    <w:rsid w:val="009B4C8B"/>
    <w:rsid w:val="00A017F9"/>
    <w:rsid w:val="00A15BD5"/>
    <w:rsid w:val="00A8421C"/>
    <w:rsid w:val="00A85A90"/>
    <w:rsid w:val="00A87775"/>
    <w:rsid w:val="00A92DB4"/>
    <w:rsid w:val="00AA37A9"/>
    <w:rsid w:val="00AB2049"/>
    <w:rsid w:val="00AB3D07"/>
    <w:rsid w:val="00AD24EA"/>
    <w:rsid w:val="00AE74AB"/>
    <w:rsid w:val="00B7468E"/>
    <w:rsid w:val="00B81B0D"/>
    <w:rsid w:val="00B90AE7"/>
    <w:rsid w:val="00BC232E"/>
    <w:rsid w:val="00BC2BC3"/>
    <w:rsid w:val="00BC32B9"/>
    <w:rsid w:val="00BC3469"/>
    <w:rsid w:val="00BC6301"/>
    <w:rsid w:val="00C02242"/>
    <w:rsid w:val="00C04237"/>
    <w:rsid w:val="00C14ECE"/>
    <w:rsid w:val="00C2152B"/>
    <w:rsid w:val="00C2494E"/>
    <w:rsid w:val="00C3318F"/>
    <w:rsid w:val="00C43D92"/>
    <w:rsid w:val="00C46BCA"/>
    <w:rsid w:val="00C50E4A"/>
    <w:rsid w:val="00C54255"/>
    <w:rsid w:val="00C7052B"/>
    <w:rsid w:val="00C74797"/>
    <w:rsid w:val="00C93709"/>
    <w:rsid w:val="00C96416"/>
    <w:rsid w:val="00CA363E"/>
    <w:rsid w:val="00CB5843"/>
    <w:rsid w:val="00CC068B"/>
    <w:rsid w:val="00D31A9D"/>
    <w:rsid w:val="00D4688E"/>
    <w:rsid w:val="00D55976"/>
    <w:rsid w:val="00D64794"/>
    <w:rsid w:val="00D86CCB"/>
    <w:rsid w:val="00D97B4A"/>
    <w:rsid w:val="00DF1045"/>
    <w:rsid w:val="00E07B89"/>
    <w:rsid w:val="00E2292A"/>
    <w:rsid w:val="00E33C41"/>
    <w:rsid w:val="00E525B1"/>
    <w:rsid w:val="00E56C21"/>
    <w:rsid w:val="00E9243B"/>
    <w:rsid w:val="00EB58E7"/>
    <w:rsid w:val="00ED3149"/>
    <w:rsid w:val="00F11E2B"/>
    <w:rsid w:val="00F1789A"/>
    <w:rsid w:val="00F60121"/>
    <w:rsid w:val="00FA3A2F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FFFAA5FC-115F-4178-AE8F-AE5AC226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AB3D07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A04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04D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4DD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A04DD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4DD"/>
    <w:rPr>
      <w:rFonts w:ascii="Arial" w:eastAsia="Times New Roman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C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C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C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01B7-0742-4A78-A478-98710002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3854</Words>
  <Characters>23128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Treder</cp:lastModifiedBy>
  <cp:revision>38</cp:revision>
  <cp:lastPrinted>2018-07-24T05:59:00Z</cp:lastPrinted>
  <dcterms:created xsi:type="dcterms:W3CDTF">2017-12-12T11:03:00Z</dcterms:created>
  <dcterms:modified xsi:type="dcterms:W3CDTF">2018-07-24T09:08:00Z</dcterms:modified>
</cp:coreProperties>
</file>