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14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01</w:t>
      </w:r>
      <w:r>
        <w:rPr>
          <w:rFonts w:ascii="Arial Narrow" w:hAnsi="Arial Narrow"/>
          <w:sz w:val="20"/>
          <w:szCs w:val="20"/>
        </w:rPr>
        <w:t>.201</w:t>
      </w: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3</w:t>
      </w:r>
      <w:r>
        <w:rPr>
          <w:rFonts w:ascii="Arial Narrow" w:hAnsi="Arial Narrow"/>
          <w:sz w:val="20"/>
          <w:szCs w:val="20"/>
          <w:u w:val="single"/>
        </w:rPr>
        <w:t>1</w:t>
      </w:r>
      <w:r>
        <w:rPr>
          <w:rFonts w:ascii="Arial Narrow" w:hAnsi="Arial Narrow"/>
          <w:sz w:val="20"/>
          <w:szCs w:val="20"/>
          <w:u w:val="single"/>
        </w:rPr>
        <w:t>.1</w:t>
      </w:r>
      <w:r>
        <w:rPr>
          <w:rFonts w:ascii="Arial Narrow" w:hAnsi="Arial Narrow"/>
          <w:sz w:val="20"/>
          <w:szCs w:val="20"/>
          <w:u w:val="single"/>
        </w:rPr>
        <w:t>2</w:t>
      </w:r>
      <w:r>
        <w:rPr>
          <w:rFonts w:ascii="Arial Narrow" w:hAnsi="Arial Narrow"/>
          <w:sz w:val="20"/>
          <w:szCs w:val="20"/>
          <w:u w:val="single"/>
        </w:rPr>
        <w:t xml:space="preserve">.2018 r. – postępowanie konkursowe nr </w:t>
      </w:r>
      <w:r>
        <w:rPr>
          <w:rFonts w:ascii="Arial Narrow" w:hAnsi="Arial Narrow"/>
          <w:sz w:val="20"/>
          <w:szCs w:val="20"/>
          <w:u w:val="single"/>
        </w:rPr>
        <w:t>100</w:t>
      </w:r>
      <w:r>
        <w:rPr>
          <w:rFonts w:ascii="Arial Narrow" w:hAnsi="Arial Narrow"/>
          <w:sz w:val="20"/>
          <w:szCs w:val="20"/>
          <w:u w:val="single"/>
        </w:rPr>
        <w:t>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3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 xml:space="preserve">.2018 r. - działając zgodnie z zapisami ustawy z dnia 15 kwietnia 2011 r. o działalności leczniczej (t.j. Dz.U. 2018 poz. 160 ze zm.) oraz zgodnie ze Szczegółowymi Warunkami Konkursu Ofert na udzielanie świadczeń zdrowotnych nr </w:t>
      </w:r>
      <w:r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   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IX Oddziale Obserwacyjno - Zakaźnym      dla Dzieci, konsultacje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kern w:val="2"/>
          <w:sz w:val="20"/>
          <w:szCs w:val="20"/>
        </w:rPr>
        <w:t>III.2.</w:t>
      </w:r>
      <w:r>
        <w:rPr>
          <w:rFonts w:ascii="Times New Roman" w:hAnsi="Times New Roman"/>
          <w:bCs/>
          <w:kern w:val="2"/>
          <w:sz w:val="20"/>
          <w:szCs w:val="20"/>
          <w:u w:val="single"/>
        </w:rPr>
        <w:t>Świadczenie usług medycznych w ramach kontraktu lekarskiego w Oddziałach, konsultacje reumatologiczne.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bCs/>
          <w:kern w:val="2"/>
          <w:sz w:val="20"/>
          <w:szCs w:val="20"/>
          <w:u w:val="single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sz w:val="20"/>
          <w:szCs w:val="20"/>
        </w:rPr>
        <w:t>III.</w:t>
      </w:r>
      <w:r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Zakaźnych- dyżury</w:t>
      </w:r>
      <w:r>
        <w:rPr>
          <w:rFonts w:ascii="Arial Narrow" w:hAnsi="Arial Narrow"/>
          <w:sz w:val="20"/>
          <w:szCs w:val="20"/>
        </w:rPr>
        <w:t xml:space="preserve">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</w:t>
      </w:r>
      <w:r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 xml:space="preserve">/2018 w powyższym zakresie na dzień 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8.</w:t>
      </w:r>
      <w:r>
        <w:rPr>
          <w:rFonts w:ascii="Arial Narrow" w:hAnsi="Arial Narrow"/>
          <w:sz w:val="20"/>
          <w:szCs w:val="20"/>
        </w:rPr>
        <w:t>01</w:t>
      </w:r>
      <w:r>
        <w:rPr>
          <w:rFonts w:ascii="Arial Narrow" w:hAnsi="Arial Narrow"/>
          <w:sz w:val="20"/>
          <w:szCs w:val="20"/>
        </w:rPr>
        <w:t>.201</w:t>
      </w: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 r.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lokalizacji ul. Smoluchowskiego 18 , 80-214 Gdańsk,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cs="Tahoma" w:ascii="Arial Narrow" w:hAnsi="Arial Narrow"/>
          <w:b/>
          <w:sz w:val="20"/>
          <w:szCs w:val="20"/>
        </w:rPr>
        <w:t xml:space="preserve"> Konkursowej                                    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5" w:top="1417" w:footer="34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22700" cy="23177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49425" cy="562610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0720" cy="394970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42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421c"/>
    <w:rPr/>
  </w:style>
  <w:style w:type="character" w:styleId="TekstdymkaZnak" w:customStyle="1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ab0f91"/>
    <w:rPr>
      <w:rFonts w:ascii="Arial" w:hAnsi="Arial" w:eastAsia="Arial" w:cs="Arial"/>
      <w:sz w:val="22"/>
      <w:szCs w:val="22"/>
      <w:lang w:val="en-US" w:eastAsia="en-US"/>
    </w:rPr>
  </w:style>
  <w:style w:type="character" w:styleId="FontStyle13" w:customStyle="1">
    <w:name w:val="Font Style13"/>
    <w:basedOn w:val="DefaultParagraphFont"/>
    <w:qFormat/>
    <w:rsid w:val="00ab0f91"/>
    <w:rPr>
      <w:rFonts w:ascii="Garamond" w:hAnsi="Garamond" w:cs="Garamond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e11b7"/>
    <w:rPr>
      <w:rFonts w:ascii="Arial Narrow" w:hAnsi="Arial Narrow" w:eastAsia="Times New Roman"/>
      <w:b/>
      <w:sz w:val="22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9249e"/>
    <w:rPr>
      <w:b/>
      <w:bCs/>
    </w:rPr>
  </w:style>
  <w:style w:type="character" w:styleId="BookTitle">
    <w:name w:val="Book Title"/>
    <w:basedOn w:val="DefaultParagraphFont"/>
    <w:uiPriority w:val="33"/>
    <w:qFormat/>
    <w:rsid w:val="007d6d25"/>
    <w:rPr>
      <w:b/>
      <w:bCs/>
      <w:i/>
      <w:iCs/>
      <w:spacing w:val="5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Body Text"/>
    <w:basedOn w:val="Normal"/>
    <w:uiPriority w:val="1"/>
    <w:qFormat/>
    <w:rsid w:val="007b549f"/>
    <w:pPr>
      <w:suppressAutoHyphens w:val="true"/>
      <w:spacing w:lineRule="auto" w:line="288" w:before="0" w:after="0"/>
      <w:ind w:left="100" w:hanging="0"/>
    </w:pPr>
    <w:rPr>
      <w:rFonts w:ascii="Arial" w:hAnsi="Arial" w:eastAsia="Arial" w:cs="Arial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2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0f91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rsid w:val="002e11b7"/>
    <w:pPr>
      <w:spacing w:lineRule="auto" w:line="360" w:before="0" w:after="0"/>
      <w:jc w:val="center"/>
    </w:pPr>
    <w:rPr>
      <w:rFonts w:ascii="Arial Narrow" w:hAnsi="Arial Narrow" w:eastAsia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41e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1408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6156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nyWeb1" w:customStyle="1">
    <w:name w:val="Normalny (Web)1"/>
    <w:basedOn w:val="Normal"/>
    <w:qFormat/>
    <w:rsid w:val="00da094d"/>
    <w:pPr>
      <w:suppressAutoHyphens w:val="true"/>
      <w:spacing w:before="0" w:after="280"/>
    </w:pPr>
    <w:rPr>
      <w:rFonts w:ascii="Times New Roman" w:hAnsi="Times New Roman" w:eastAsia="SimSun"/>
      <w:sz w:val="24"/>
      <w:szCs w:val="24"/>
      <w:lang w:eastAsia="pl-P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E2E-BF65-4387-BE2E-94E2F0A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LibreOffice/6.0.1.1$Windows_x86 LibreOffice_project/60bfb1526849283ce2491346ed2aa51c465abfe6</Application>
  <Pages>1</Pages>
  <Words>257</Words>
  <Characters>1627</Characters>
  <CharactersWithSpaces>1950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2018-06-13T11:19:00Z</dcterms:created>
  <dc:creator>Marek</dc:creator>
  <dc:description/>
  <dc:language>pl-PL</dc:language>
  <cp:lastModifiedBy/>
  <cp:lastPrinted>2019-01-14T14:07:54Z</cp:lastPrinted>
  <dcterms:modified xsi:type="dcterms:W3CDTF">2019-01-14T14:09:29Z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